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508"/>
        <w:gridCol w:w="4508"/>
      </w:tblGrid>
      <w:tr w:rsidR="0055440F" w14:paraId="7C60A4D1" w14:textId="77777777" w:rsidTr="0055440F">
        <w:tc>
          <w:tcPr>
            <w:tcW w:w="4508" w:type="dxa"/>
          </w:tcPr>
          <w:p w14:paraId="06A6B72D" w14:textId="77777777" w:rsidR="0055440F" w:rsidRDefault="0055440F">
            <w:r w:rsidRPr="0055440F">
              <w:rPr>
                <w:noProof/>
                <w:lang w:eastAsia="en-AU"/>
              </w:rPr>
              <w:drawing>
                <wp:inline distT="0" distB="0" distL="0" distR="0" wp14:anchorId="1F37D722" wp14:editId="3C4500D4">
                  <wp:extent cx="1343025" cy="895350"/>
                  <wp:effectExtent l="0" t="0" r="9525" b="0"/>
                  <wp:docPr id="1" name="Picture 1" descr="C:\Users\PrueWork\Documents\ACT GLS\GermanSchoolSig_no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ueWork\Documents\ACT GLS\GermanSchoolSig_nophon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895350"/>
                          </a:xfrm>
                          <a:prstGeom prst="rect">
                            <a:avLst/>
                          </a:prstGeom>
                          <a:noFill/>
                          <a:ln>
                            <a:noFill/>
                          </a:ln>
                        </pic:spPr>
                      </pic:pic>
                    </a:graphicData>
                  </a:graphic>
                </wp:inline>
              </w:drawing>
            </w:r>
          </w:p>
        </w:tc>
        <w:tc>
          <w:tcPr>
            <w:tcW w:w="4508" w:type="dxa"/>
          </w:tcPr>
          <w:p w14:paraId="44CDFE5C" w14:textId="77777777" w:rsidR="007D2F52" w:rsidRPr="007D2F52" w:rsidRDefault="007D2F52">
            <w:pPr>
              <w:rPr>
                <w:b/>
                <w:sz w:val="40"/>
              </w:rPr>
            </w:pPr>
            <w:r w:rsidRPr="007D2F52">
              <w:rPr>
                <w:b/>
                <w:sz w:val="40"/>
              </w:rPr>
              <w:t>Safe Learner</w:t>
            </w:r>
          </w:p>
          <w:p w14:paraId="2DA3E50F" w14:textId="3E4F67B8" w:rsidR="0055440F" w:rsidRPr="007D2F52" w:rsidRDefault="004462C3">
            <w:pPr>
              <w:rPr>
                <w:b/>
                <w:sz w:val="40"/>
              </w:rPr>
            </w:pPr>
            <w:r w:rsidRPr="007D2F52">
              <w:rPr>
                <w:b/>
                <w:sz w:val="40"/>
              </w:rPr>
              <w:t>Environment Policy</w:t>
            </w:r>
            <w:r w:rsidR="0061421B">
              <w:rPr>
                <w:b/>
                <w:sz w:val="40"/>
              </w:rPr>
              <w:t xml:space="preserve"> and Procedures</w:t>
            </w:r>
          </w:p>
          <w:p w14:paraId="03972C3F" w14:textId="77777777" w:rsidR="0055440F" w:rsidRDefault="0055440F"/>
          <w:p w14:paraId="59891E6A" w14:textId="77777777" w:rsidR="0055440F" w:rsidRDefault="0055440F"/>
        </w:tc>
      </w:tr>
    </w:tbl>
    <w:p w14:paraId="229FDDBD" w14:textId="77777777" w:rsidR="00C11D16" w:rsidRPr="007D2F52" w:rsidRDefault="00C11D16" w:rsidP="007D2F52">
      <w:pPr>
        <w:rPr>
          <w:rFonts w:cstheme="minorHAnsi"/>
        </w:rPr>
      </w:pPr>
    </w:p>
    <w:p w14:paraId="6A0A6038" w14:textId="77777777" w:rsidR="0055440F" w:rsidRPr="007D2F52" w:rsidRDefault="0055440F" w:rsidP="007D2F52">
      <w:pPr>
        <w:rPr>
          <w:rFonts w:cstheme="minorHAnsi"/>
          <w:b/>
        </w:rPr>
      </w:pPr>
      <w:r w:rsidRPr="007D2F52">
        <w:rPr>
          <w:rFonts w:cstheme="minorHAnsi"/>
          <w:b/>
        </w:rPr>
        <w:t>Purpose</w:t>
      </w:r>
    </w:p>
    <w:p w14:paraId="2B1A25E7" w14:textId="77777777" w:rsidR="0055440F" w:rsidRPr="007D2F52" w:rsidRDefault="004462C3" w:rsidP="007D2F52">
      <w:pPr>
        <w:rPr>
          <w:rFonts w:cstheme="minorHAnsi"/>
        </w:rPr>
      </w:pPr>
      <w:r w:rsidRPr="007D2F52">
        <w:rPr>
          <w:rFonts w:cstheme="minorHAnsi"/>
        </w:rPr>
        <w:t xml:space="preserve">The ACT German Language School </w:t>
      </w:r>
      <w:r w:rsidR="0000100B">
        <w:rPr>
          <w:rFonts w:cstheme="minorHAnsi"/>
        </w:rPr>
        <w:t xml:space="preserve">Inc. </w:t>
      </w:r>
      <w:r w:rsidRPr="007D2F52">
        <w:rPr>
          <w:rFonts w:cstheme="minorHAnsi"/>
        </w:rPr>
        <w:t xml:space="preserve">(GLS) believes that it is the fundamental right of all </w:t>
      </w:r>
      <w:r w:rsidR="004B4376">
        <w:rPr>
          <w:rFonts w:cstheme="minorHAnsi"/>
        </w:rPr>
        <w:t>learners</w:t>
      </w:r>
      <w:r w:rsidRPr="007D2F52">
        <w:rPr>
          <w:rFonts w:cstheme="minorHAnsi"/>
        </w:rPr>
        <w:t xml:space="preserve"> and personnel in the school to have a safe, caring and protected environment.</w:t>
      </w:r>
    </w:p>
    <w:p w14:paraId="252CD56D" w14:textId="77777777" w:rsidR="004B4376" w:rsidRDefault="004B4376" w:rsidP="004B4376">
      <w:pPr>
        <w:rPr>
          <w:rFonts w:cstheme="minorHAnsi"/>
        </w:rPr>
      </w:pPr>
      <w:r w:rsidRPr="007D2F52">
        <w:rPr>
          <w:rFonts w:cstheme="minorHAnsi"/>
        </w:rPr>
        <w:t>GLS owes a duty of care to all learners, and particularly to children while they are under the care or supervision of GLS personnel.  This duty requires the GLS to take all reasonable steps to protect lea</w:t>
      </w:r>
      <w:r w:rsidR="00ED0386">
        <w:rPr>
          <w:rFonts w:cstheme="minorHAnsi"/>
        </w:rPr>
        <w:t>r</w:t>
      </w:r>
      <w:r w:rsidRPr="007D2F52">
        <w:rPr>
          <w:rFonts w:cstheme="minorHAnsi"/>
        </w:rPr>
        <w:t>ners from foreseeable risks.</w:t>
      </w:r>
    </w:p>
    <w:p w14:paraId="44048D84" w14:textId="77777777" w:rsidR="004462C3" w:rsidRPr="007D2F52" w:rsidRDefault="004462C3" w:rsidP="007D2F52">
      <w:pPr>
        <w:rPr>
          <w:rFonts w:cstheme="minorHAnsi"/>
        </w:rPr>
      </w:pPr>
      <w:r w:rsidRPr="007D2F52">
        <w:rPr>
          <w:rFonts w:cstheme="minorHAnsi"/>
        </w:rPr>
        <w:t xml:space="preserve">The Safe Leaner Environment Policy applies to </w:t>
      </w:r>
    </w:p>
    <w:p w14:paraId="7DB5CF66" w14:textId="77777777" w:rsidR="004462C3" w:rsidRPr="004B4376" w:rsidRDefault="004462C3" w:rsidP="004B4376">
      <w:pPr>
        <w:pStyle w:val="ListParagraph"/>
        <w:numPr>
          <w:ilvl w:val="0"/>
          <w:numId w:val="8"/>
        </w:numPr>
        <w:rPr>
          <w:rFonts w:cstheme="minorHAnsi"/>
        </w:rPr>
      </w:pPr>
      <w:r w:rsidRPr="004B4376">
        <w:rPr>
          <w:rFonts w:cstheme="minorHAnsi"/>
        </w:rPr>
        <w:t>All service organisations or subsidiary bodies authorised or under the control of the GLS</w:t>
      </w:r>
    </w:p>
    <w:p w14:paraId="42E28313" w14:textId="77777777" w:rsidR="004462C3" w:rsidRPr="004B4376" w:rsidRDefault="004462C3" w:rsidP="004B4376">
      <w:pPr>
        <w:pStyle w:val="ListParagraph"/>
        <w:numPr>
          <w:ilvl w:val="0"/>
          <w:numId w:val="8"/>
        </w:numPr>
        <w:rPr>
          <w:rFonts w:cstheme="minorHAnsi"/>
        </w:rPr>
      </w:pPr>
      <w:r w:rsidRPr="004B4376">
        <w:rPr>
          <w:rFonts w:cstheme="minorHAnsi"/>
        </w:rPr>
        <w:t>All Staff, Volunteers, Members, Contractors, Visitors and Lea</w:t>
      </w:r>
      <w:r w:rsidR="0000100B">
        <w:rPr>
          <w:rFonts w:cstheme="minorHAnsi"/>
        </w:rPr>
        <w:t>r</w:t>
      </w:r>
      <w:r w:rsidRPr="004B4376">
        <w:rPr>
          <w:rFonts w:cstheme="minorHAnsi"/>
        </w:rPr>
        <w:t>ners within the GLS or engaged by the GLS.</w:t>
      </w:r>
    </w:p>
    <w:p w14:paraId="06CB5609" w14:textId="77777777" w:rsidR="004B468B" w:rsidRPr="007D2F52" w:rsidRDefault="004B468B" w:rsidP="007D2F52">
      <w:pPr>
        <w:rPr>
          <w:rFonts w:cstheme="minorHAnsi"/>
        </w:rPr>
      </w:pPr>
    </w:p>
    <w:p w14:paraId="41B03A7C" w14:textId="77777777" w:rsidR="0055440F" w:rsidRPr="007D2F52" w:rsidRDefault="0055440F" w:rsidP="007D2F52">
      <w:pPr>
        <w:rPr>
          <w:rFonts w:cstheme="minorHAnsi"/>
          <w:b/>
        </w:rPr>
      </w:pPr>
      <w:r w:rsidRPr="007D2F52">
        <w:rPr>
          <w:rFonts w:cstheme="minorHAnsi"/>
          <w:b/>
        </w:rPr>
        <w:t>Definitions</w:t>
      </w:r>
    </w:p>
    <w:p w14:paraId="20C08F20" w14:textId="77777777" w:rsidR="0055440F" w:rsidRPr="007D2F52" w:rsidRDefault="009B4F9A" w:rsidP="007D2F52">
      <w:pPr>
        <w:rPr>
          <w:rFonts w:cstheme="minorHAnsi"/>
        </w:rPr>
      </w:pPr>
      <w:r w:rsidRPr="007D2F52">
        <w:rPr>
          <w:rFonts w:cstheme="minorHAnsi"/>
        </w:rPr>
        <w:t>Throughout this policy, the following terms are used</w:t>
      </w:r>
    </w:p>
    <w:p w14:paraId="163F7D91" w14:textId="77777777" w:rsidR="009B4F9A" w:rsidRPr="007D2F52" w:rsidRDefault="0030601B" w:rsidP="007D2F52">
      <w:pPr>
        <w:rPr>
          <w:rFonts w:cstheme="minorHAnsi"/>
        </w:rPr>
      </w:pPr>
      <w:r>
        <w:rPr>
          <w:rStyle w:val="Heading4Char"/>
          <w:rFonts w:asciiTheme="minorHAnsi" w:eastAsiaTheme="minorHAnsi" w:hAnsiTheme="minorHAnsi" w:cstheme="minorHAnsi"/>
          <w:b w:val="0"/>
          <w:color w:val="2E74B5" w:themeColor="accent1" w:themeShade="BF"/>
          <w:sz w:val="22"/>
          <w:szCs w:val="22"/>
        </w:rPr>
        <w:t>Learner</w:t>
      </w:r>
      <w:r w:rsidR="009B4F9A" w:rsidRPr="007D2F52">
        <w:rPr>
          <w:rFonts w:cstheme="minorHAnsi"/>
          <w:b/>
          <w:i/>
          <w:iCs/>
        </w:rPr>
        <w:t xml:space="preserve"> </w:t>
      </w:r>
      <w:r w:rsidR="009B4F9A" w:rsidRPr="007D2F52">
        <w:rPr>
          <w:rFonts w:cstheme="minorHAnsi"/>
        </w:rPr>
        <w:t>refers to any person enrolled at the GLS</w:t>
      </w:r>
    </w:p>
    <w:p w14:paraId="1CC0ED55" w14:textId="77777777" w:rsidR="009B4F9A" w:rsidRPr="007D2F52" w:rsidRDefault="009B4F9A" w:rsidP="007D2F52">
      <w:pPr>
        <w:rPr>
          <w:rFonts w:cstheme="minorHAnsi"/>
        </w:rPr>
      </w:pPr>
      <w:r w:rsidRPr="007D2F52">
        <w:rPr>
          <w:rStyle w:val="Heading4Char"/>
          <w:rFonts w:asciiTheme="minorHAnsi" w:eastAsiaTheme="minorHAnsi" w:hAnsiTheme="minorHAnsi" w:cstheme="minorHAnsi"/>
          <w:b w:val="0"/>
          <w:color w:val="2E74B5" w:themeColor="accent1" w:themeShade="BF"/>
          <w:sz w:val="22"/>
          <w:szCs w:val="22"/>
        </w:rPr>
        <w:t>Children/child</w:t>
      </w:r>
      <w:r w:rsidRPr="007D2F52">
        <w:rPr>
          <w:rFonts w:cstheme="minorHAnsi"/>
          <w:b/>
          <w:i/>
          <w:iCs/>
        </w:rPr>
        <w:t xml:space="preserve"> </w:t>
      </w:r>
      <w:r w:rsidRPr="007D2F52">
        <w:rPr>
          <w:rFonts w:cstheme="minorHAnsi"/>
        </w:rPr>
        <w:t>refers to any person under the age of 18 years</w:t>
      </w:r>
    </w:p>
    <w:p w14:paraId="305D9E90" w14:textId="1D4AA2AD" w:rsidR="009B4F9A" w:rsidRPr="007D2F52" w:rsidRDefault="009B4F9A" w:rsidP="007D2F52">
      <w:pPr>
        <w:rPr>
          <w:rFonts w:cstheme="minorHAnsi"/>
        </w:rPr>
      </w:pPr>
      <w:r w:rsidRPr="007D2F52">
        <w:rPr>
          <w:rStyle w:val="Heading4Char"/>
          <w:rFonts w:asciiTheme="minorHAnsi" w:eastAsiaTheme="minorHAnsi" w:hAnsiTheme="minorHAnsi" w:cstheme="minorHAnsi"/>
          <w:b w:val="0"/>
          <w:color w:val="2E74B5" w:themeColor="accent1" w:themeShade="BF"/>
          <w:sz w:val="22"/>
          <w:szCs w:val="22"/>
        </w:rPr>
        <w:t>Abuse or neglect</w:t>
      </w:r>
      <w:r w:rsidRPr="007D2F52">
        <w:rPr>
          <w:rFonts w:cstheme="minorHAnsi"/>
          <w:b/>
          <w:i/>
          <w:iCs/>
          <w:color w:val="2E74B5" w:themeColor="accent1" w:themeShade="BF"/>
        </w:rPr>
        <w:t xml:space="preserve"> </w:t>
      </w:r>
      <w:r w:rsidRPr="007D2F52">
        <w:rPr>
          <w:rFonts w:cstheme="minorHAnsi"/>
          <w:iCs/>
        </w:rPr>
        <w:t>can be</w:t>
      </w:r>
      <w:r w:rsidRPr="007D2F52">
        <w:rPr>
          <w:rFonts w:cstheme="minorHAnsi"/>
          <w:b/>
          <w:i/>
          <w:iCs/>
        </w:rPr>
        <w:t xml:space="preserve"> </w:t>
      </w:r>
      <w:r w:rsidR="009D11B9">
        <w:rPr>
          <w:rFonts w:cstheme="minorHAnsi"/>
        </w:rPr>
        <w:t>sexual,</w:t>
      </w:r>
      <w:r w:rsidRPr="007D2F52">
        <w:rPr>
          <w:rFonts w:cstheme="minorHAnsi"/>
        </w:rPr>
        <w:t xml:space="preserve"> physical or emotional abuse of the learner, or neglect of the learner, to the extent that – the learner has suffered, or is likely to suffer, physical or psychological injury detrimental to the learner’s well-being; or the learner’s physical or psychological development is in jeopardy, and including a reasonable likelihood of the learner being killed, injured, abused or neglected by a perso</w:t>
      </w:r>
      <w:r w:rsidR="004B4376">
        <w:rPr>
          <w:rFonts w:cstheme="minorHAnsi"/>
        </w:rPr>
        <w:t>n with whom the learner resides</w:t>
      </w:r>
    </w:p>
    <w:p w14:paraId="1298B522" w14:textId="534F7A06" w:rsidR="009B4F9A" w:rsidRPr="007D2F52" w:rsidRDefault="009B4F9A" w:rsidP="007D2F52">
      <w:pPr>
        <w:rPr>
          <w:rFonts w:cstheme="minorHAnsi"/>
        </w:rPr>
      </w:pPr>
      <w:r w:rsidRPr="007D2F52">
        <w:rPr>
          <w:rStyle w:val="Heading4Char"/>
          <w:rFonts w:asciiTheme="minorHAnsi" w:eastAsiaTheme="minorHAnsi" w:hAnsiTheme="minorHAnsi" w:cstheme="minorHAnsi"/>
          <w:b w:val="0"/>
          <w:color w:val="2E74B5" w:themeColor="accent1" w:themeShade="BF"/>
          <w:sz w:val="22"/>
          <w:szCs w:val="22"/>
        </w:rPr>
        <w:t>Relevant personnel in the GLS</w:t>
      </w:r>
      <w:r w:rsidRPr="007D2F52">
        <w:rPr>
          <w:rFonts w:cstheme="minorHAnsi"/>
          <w:i/>
          <w:iCs/>
          <w:color w:val="2E74B5" w:themeColor="accent1" w:themeShade="BF"/>
        </w:rPr>
        <w:t xml:space="preserve"> </w:t>
      </w:r>
      <w:r w:rsidRPr="007D2F52">
        <w:rPr>
          <w:rFonts w:cstheme="minorHAnsi"/>
        </w:rPr>
        <w:t xml:space="preserve">refers to all employees, teachers, </w:t>
      </w:r>
      <w:r w:rsidR="00631AAC">
        <w:rPr>
          <w:rFonts w:cstheme="minorHAnsi"/>
        </w:rPr>
        <w:t xml:space="preserve">members of the GLS’ Management Committee, </w:t>
      </w:r>
      <w:r w:rsidRPr="007D2F52">
        <w:rPr>
          <w:rFonts w:cstheme="minorHAnsi"/>
        </w:rPr>
        <w:t xml:space="preserve">administrators and relevant volunteers who work directly or in close proximity </w:t>
      </w:r>
      <w:r w:rsidR="004B4376">
        <w:rPr>
          <w:rFonts w:cstheme="minorHAnsi"/>
        </w:rPr>
        <w:t xml:space="preserve">with learners </w:t>
      </w:r>
    </w:p>
    <w:p w14:paraId="0769A362" w14:textId="4813C8BC" w:rsidR="009B4F9A" w:rsidRDefault="009B4F9A" w:rsidP="007D2F52">
      <w:pPr>
        <w:rPr>
          <w:rFonts w:cstheme="minorHAnsi"/>
        </w:rPr>
      </w:pPr>
      <w:r w:rsidRPr="007D2F52">
        <w:rPr>
          <w:rStyle w:val="Heading4Char"/>
          <w:rFonts w:asciiTheme="minorHAnsi" w:eastAsiaTheme="minorHAnsi" w:hAnsiTheme="minorHAnsi" w:cstheme="minorHAnsi"/>
          <w:b w:val="0"/>
          <w:color w:val="2E74B5" w:themeColor="accent1" w:themeShade="BF"/>
          <w:sz w:val="22"/>
          <w:szCs w:val="22"/>
        </w:rPr>
        <w:t>Teacher</w:t>
      </w:r>
      <w:r w:rsidRPr="007D2F52">
        <w:rPr>
          <w:rFonts w:cstheme="minorHAnsi"/>
          <w:b/>
          <w:i/>
          <w:color w:val="2E74B5" w:themeColor="accent1" w:themeShade="BF"/>
        </w:rPr>
        <w:t xml:space="preserve"> </w:t>
      </w:r>
      <w:r w:rsidRPr="007D2F52">
        <w:rPr>
          <w:rFonts w:cstheme="minorHAnsi"/>
        </w:rPr>
        <w:t xml:space="preserve">refers to </w:t>
      </w:r>
      <w:r w:rsidR="009D11B9">
        <w:rPr>
          <w:rFonts w:cstheme="minorHAnsi"/>
        </w:rPr>
        <w:t xml:space="preserve">a qualified instructor engaged by the GLS to provide instruction to GLS learners </w:t>
      </w:r>
    </w:p>
    <w:p w14:paraId="2A790EDB" w14:textId="73FB388F" w:rsidR="00D77637" w:rsidRPr="00D77637" w:rsidRDefault="00D77637" w:rsidP="00D77637">
      <w:pPr>
        <w:spacing w:before="100" w:beforeAutospacing="1" w:after="100" w:afterAutospacing="1" w:line="240" w:lineRule="auto"/>
        <w:rPr>
          <w:rFonts w:eastAsia="Times New Roman" w:cstheme="minorHAnsi"/>
          <w:lang w:eastAsia="en-AU"/>
        </w:rPr>
      </w:pPr>
      <w:r w:rsidRPr="009D11B9">
        <w:rPr>
          <w:rFonts w:eastAsia="Times New Roman" w:cstheme="minorHAnsi"/>
          <w:iCs/>
          <w:color w:val="2E74B5" w:themeColor="accent1" w:themeShade="BF"/>
          <w:lang w:eastAsia="en-AU"/>
        </w:rPr>
        <w:t>Parent</w:t>
      </w:r>
      <w:r w:rsidRPr="00537F92">
        <w:rPr>
          <w:rFonts w:eastAsia="Times New Roman" w:cstheme="minorHAnsi"/>
          <w:b/>
          <w:color w:val="2E74B5" w:themeColor="accent1" w:themeShade="BF"/>
          <w:lang w:eastAsia="en-AU"/>
        </w:rPr>
        <w:t xml:space="preserve"> </w:t>
      </w:r>
      <w:r w:rsidRPr="00537F92">
        <w:rPr>
          <w:rFonts w:eastAsia="Times New Roman" w:cstheme="minorHAnsi"/>
          <w:lang w:eastAsia="en-AU"/>
        </w:rPr>
        <w:t xml:space="preserve"> refers to an adult in a relationship with a child, including step parent, an adoptive parent, a foster parent, guardian, or a person who has custody or daily care and control of the child</w:t>
      </w:r>
    </w:p>
    <w:p w14:paraId="7AADABC2" w14:textId="77777777" w:rsidR="009B4F9A" w:rsidRPr="007D2F52" w:rsidRDefault="009B4F9A" w:rsidP="007D2F52">
      <w:pPr>
        <w:rPr>
          <w:rFonts w:cstheme="minorHAnsi"/>
          <w:iCs/>
        </w:rPr>
      </w:pPr>
      <w:r w:rsidRPr="007D2F52">
        <w:rPr>
          <w:rStyle w:val="Heading4Char"/>
          <w:rFonts w:asciiTheme="minorHAnsi" w:eastAsiaTheme="minorHAnsi" w:hAnsiTheme="minorHAnsi" w:cstheme="minorHAnsi"/>
          <w:b w:val="0"/>
          <w:color w:val="2E74B5" w:themeColor="accent1" w:themeShade="BF"/>
          <w:sz w:val="22"/>
          <w:szCs w:val="22"/>
        </w:rPr>
        <w:t xml:space="preserve">Volunteer </w:t>
      </w:r>
      <w:r w:rsidRPr="007D2F52">
        <w:rPr>
          <w:rFonts w:cstheme="minorHAnsi"/>
        </w:rPr>
        <w:t xml:space="preserve">refers to </w:t>
      </w:r>
      <w:r w:rsidRPr="007D2F52">
        <w:rPr>
          <w:rFonts w:cstheme="minorHAnsi"/>
          <w:iCs/>
        </w:rPr>
        <w:t xml:space="preserve">an individual who receives no remuneration for the work they do </w:t>
      </w:r>
      <w:r w:rsidRPr="007D2F52">
        <w:rPr>
          <w:rFonts w:cstheme="minorHAnsi"/>
          <w:bCs/>
          <w:iCs/>
        </w:rPr>
        <w:t>except out-of-pocket expenses; and t</w:t>
      </w:r>
      <w:r w:rsidRPr="007D2F52">
        <w:rPr>
          <w:rFonts w:cstheme="minorHAnsi"/>
          <w:iCs/>
        </w:rPr>
        <w:t>he work fulfils a ch</w:t>
      </w:r>
      <w:r w:rsidR="004B4376">
        <w:rPr>
          <w:rFonts w:cstheme="minorHAnsi"/>
          <w:iCs/>
        </w:rPr>
        <w:t>arity or community service good</w:t>
      </w:r>
    </w:p>
    <w:p w14:paraId="73A3246A" w14:textId="77777777" w:rsidR="009B4F9A" w:rsidRPr="007D2F52" w:rsidRDefault="009B4F9A" w:rsidP="007D2F52">
      <w:pPr>
        <w:rPr>
          <w:rFonts w:cstheme="minorHAnsi"/>
        </w:rPr>
      </w:pPr>
      <w:r w:rsidRPr="007D2F52">
        <w:rPr>
          <w:rStyle w:val="Heading4Char"/>
          <w:rFonts w:asciiTheme="minorHAnsi" w:eastAsiaTheme="minorHAnsi" w:hAnsiTheme="minorHAnsi" w:cstheme="minorHAnsi"/>
          <w:b w:val="0"/>
          <w:color w:val="2E74B5" w:themeColor="accent1" w:themeShade="BF"/>
          <w:sz w:val="22"/>
          <w:szCs w:val="22"/>
        </w:rPr>
        <w:lastRenderedPageBreak/>
        <w:t>Natural Justice</w:t>
      </w:r>
      <w:r w:rsidRPr="007D2F52">
        <w:rPr>
          <w:rFonts w:cstheme="minorHAnsi"/>
          <w:color w:val="2E74B5" w:themeColor="accent1" w:themeShade="BF"/>
        </w:rPr>
        <w:t xml:space="preserve"> </w:t>
      </w:r>
      <w:r w:rsidRPr="007D2F52">
        <w:rPr>
          <w:rFonts w:cstheme="minorHAnsi"/>
        </w:rPr>
        <w:t>applies when a person’s rights are likely to be affected.  It refers to the person’s right to have an unbiased decision made after being given an opportunity to present his or her case to the decision maker</w:t>
      </w:r>
    </w:p>
    <w:p w14:paraId="54B8E8EC" w14:textId="77777777" w:rsidR="009B4F9A" w:rsidRPr="007D2F52" w:rsidRDefault="009B4F9A" w:rsidP="007D2F52">
      <w:pPr>
        <w:rPr>
          <w:rFonts w:cstheme="minorHAnsi"/>
        </w:rPr>
      </w:pPr>
      <w:r w:rsidRPr="007D2F52">
        <w:rPr>
          <w:rStyle w:val="Heading4Char"/>
          <w:rFonts w:asciiTheme="minorHAnsi" w:eastAsiaTheme="minorHAnsi" w:hAnsiTheme="minorHAnsi" w:cstheme="minorHAnsi"/>
          <w:b w:val="0"/>
          <w:color w:val="2E74B5" w:themeColor="accent1" w:themeShade="BF"/>
          <w:sz w:val="22"/>
          <w:szCs w:val="22"/>
        </w:rPr>
        <w:t>Screening and Background Check</w:t>
      </w:r>
      <w:r w:rsidRPr="007D2F52">
        <w:rPr>
          <w:rFonts w:cstheme="minorHAnsi"/>
          <w:b/>
          <w:i/>
          <w:iCs/>
          <w:color w:val="2E74B5" w:themeColor="accent1" w:themeShade="BF"/>
        </w:rPr>
        <w:t xml:space="preserve"> </w:t>
      </w:r>
      <w:r w:rsidRPr="007D2F52">
        <w:rPr>
          <w:rFonts w:cstheme="minorHAnsi"/>
        </w:rPr>
        <w:t>assesses the suitability of in</w:t>
      </w:r>
      <w:r w:rsidR="00ED0386">
        <w:rPr>
          <w:rFonts w:cstheme="minorHAnsi"/>
        </w:rPr>
        <w:t>dividuals to work with children</w:t>
      </w:r>
    </w:p>
    <w:p w14:paraId="54CC8DA9" w14:textId="77777777" w:rsidR="009B4F9A" w:rsidRPr="007D2F52" w:rsidRDefault="009B4F9A" w:rsidP="007D2F52">
      <w:pPr>
        <w:rPr>
          <w:rFonts w:cstheme="minorHAnsi"/>
        </w:rPr>
      </w:pPr>
      <w:r w:rsidRPr="007D2F52">
        <w:rPr>
          <w:rStyle w:val="Heading4Char"/>
          <w:rFonts w:asciiTheme="minorHAnsi" w:eastAsiaTheme="minorHAnsi" w:hAnsiTheme="minorHAnsi" w:cstheme="minorHAnsi"/>
          <w:b w:val="0"/>
          <w:color w:val="2E74B5" w:themeColor="accent1" w:themeShade="BF"/>
          <w:sz w:val="22"/>
          <w:szCs w:val="22"/>
        </w:rPr>
        <w:t>Safe environment</w:t>
      </w:r>
      <w:r w:rsidRPr="007D2F52">
        <w:rPr>
          <w:rFonts w:cstheme="minorHAnsi"/>
          <w:b/>
          <w:i/>
          <w:iCs/>
          <w:color w:val="2E74B5" w:themeColor="accent1" w:themeShade="BF"/>
        </w:rPr>
        <w:t xml:space="preserve"> </w:t>
      </w:r>
      <w:r w:rsidRPr="007D2F52">
        <w:rPr>
          <w:rFonts w:cstheme="minorHAnsi"/>
        </w:rPr>
        <w:t>refers to a place where adults take reasonable measures to ensure that</w:t>
      </w:r>
      <w:r w:rsidR="008A32BF" w:rsidRPr="007D2F52">
        <w:rPr>
          <w:rFonts w:cstheme="minorHAnsi"/>
        </w:rPr>
        <w:t xml:space="preserve"> all people, and particularly </w:t>
      </w:r>
      <w:r w:rsidRPr="007D2F52">
        <w:rPr>
          <w:rFonts w:cstheme="minorHAnsi"/>
        </w:rPr>
        <w:t>children</w:t>
      </w:r>
      <w:r w:rsidR="004B4376">
        <w:rPr>
          <w:rFonts w:cstheme="minorHAnsi"/>
        </w:rPr>
        <w:t>,</w:t>
      </w:r>
      <w:r w:rsidRPr="007D2F52">
        <w:rPr>
          <w:rFonts w:cstheme="minorHAnsi"/>
        </w:rPr>
        <w:t xml:space="preserve"> are protected from harm and know that adults will act on their behalf</w:t>
      </w:r>
    </w:p>
    <w:p w14:paraId="466363C3" w14:textId="77777777" w:rsidR="0055440F" w:rsidRPr="007D2F52" w:rsidRDefault="0055440F" w:rsidP="007D2F52">
      <w:pPr>
        <w:rPr>
          <w:rFonts w:cstheme="minorHAnsi"/>
        </w:rPr>
      </w:pPr>
    </w:p>
    <w:p w14:paraId="6DF701BC" w14:textId="77777777" w:rsidR="0055440F" w:rsidRPr="004B468B" w:rsidRDefault="0055440F" w:rsidP="007D2F52">
      <w:pPr>
        <w:rPr>
          <w:rFonts w:cstheme="minorHAnsi"/>
          <w:b/>
        </w:rPr>
      </w:pPr>
      <w:r w:rsidRPr="004B468B">
        <w:rPr>
          <w:rFonts w:cstheme="minorHAnsi"/>
          <w:b/>
        </w:rPr>
        <w:t>Policy</w:t>
      </w:r>
    </w:p>
    <w:p w14:paraId="380A7798" w14:textId="77777777" w:rsidR="008A32BF" w:rsidRPr="007D2F52" w:rsidRDefault="008A32BF" w:rsidP="007D2F52">
      <w:pPr>
        <w:rPr>
          <w:rFonts w:cstheme="minorHAnsi"/>
        </w:rPr>
      </w:pPr>
      <w:r w:rsidRPr="007D2F52">
        <w:rPr>
          <w:rFonts w:cstheme="minorHAnsi"/>
        </w:rPr>
        <w:t xml:space="preserve">All members of the community have a responsibility to protect the well-being of others. Children have the right to be safe and protected at all times, including when accessing services </w:t>
      </w:r>
      <w:r w:rsidR="004B4376">
        <w:rPr>
          <w:rFonts w:cstheme="minorHAnsi"/>
        </w:rPr>
        <w:t>in</w:t>
      </w:r>
      <w:r w:rsidRPr="007D2F52">
        <w:rPr>
          <w:rFonts w:cstheme="minorHAnsi"/>
        </w:rPr>
        <w:t xml:space="preserve"> the community.</w:t>
      </w:r>
    </w:p>
    <w:p w14:paraId="049AC416" w14:textId="77777777" w:rsidR="008A32BF" w:rsidRPr="007D2F52" w:rsidRDefault="008A32BF" w:rsidP="007D2F52">
      <w:pPr>
        <w:rPr>
          <w:rFonts w:cstheme="minorHAnsi"/>
        </w:rPr>
      </w:pPr>
      <w:r w:rsidRPr="007D2F52">
        <w:rPr>
          <w:rFonts w:cstheme="minorHAnsi"/>
        </w:rPr>
        <w:t xml:space="preserve">A </w:t>
      </w:r>
      <w:r w:rsidR="00ED0386" w:rsidRPr="007D2F52">
        <w:rPr>
          <w:rFonts w:cstheme="minorHAnsi"/>
        </w:rPr>
        <w:t xml:space="preserve">Safe </w:t>
      </w:r>
      <w:r w:rsidRPr="007D2F52">
        <w:rPr>
          <w:rFonts w:cstheme="minorHAnsi"/>
        </w:rPr>
        <w:t>Learner Environment is a safe and supportive setting where all lea</w:t>
      </w:r>
      <w:r w:rsidR="00ED0386">
        <w:rPr>
          <w:rFonts w:cstheme="minorHAnsi"/>
        </w:rPr>
        <w:t>r</w:t>
      </w:r>
      <w:r w:rsidRPr="007D2F52">
        <w:rPr>
          <w:rFonts w:cstheme="minorHAnsi"/>
        </w:rPr>
        <w:t>ners feel respected, valued and encouraged to reach their full potential</w:t>
      </w:r>
      <w:r w:rsidRPr="004B468B">
        <w:rPr>
          <w:rFonts w:cstheme="minorHAnsi"/>
        </w:rPr>
        <w:t xml:space="preserve">. GLS provides </w:t>
      </w:r>
      <w:r w:rsidRPr="007D2F52">
        <w:rPr>
          <w:rFonts w:cstheme="minorHAnsi"/>
        </w:rPr>
        <w:t xml:space="preserve">a </w:t>
      </w:r>
      <w:r w:rsidR="00ED0386" w:rsidRPr="007D2F52">
        <w:rPr>
          <w:rFonts w:cstheme="minorHAnsi"/>
        </w:rPr>
        <w:t xml:space="preserve">Safe </w:t>
      </w:r>
      <w:r w:rsidRPr="007D2F52">
        <w:rPr>
          <w:rFonts w:cstheme="minorHAnsi"/>
        </w:rPr>
        <w:t>Learner Environment by:</w:t>
      </w:r>
    </w:p>
    <w:p w14:paraId="40612681" w14:textId="77777777" w:rsidR="008A32BF" w:rsidRPr="007D2F52" w:rsidRDefault="008A32BF" w:rsidP="007D2F52">
      <w:pPr>
        <w:pStyle w:val="ListParagraph"/>
        <w:numPr>
          <w:ilvl w:val="0"/>
          <w:numId w:val="5"/>
        </w:numPr>
        <w:rPr>
          <w:rFonts w:cstheme="minorHAnsi"/>
        </w:rPr>
      </w:pPr>
      <w:r w:rsidRPr="007D2F52">
        <w:rPr>
          <w:rFonts w:cstheme="minorHAnsi"/>
        </w:rPr>
        <w:t>taking preventative, proactive and participatory stance on child protection issues,</w:t>
      </w:r>
    </w:p>
    <w:p w14:paraId="6A0F0AA3" w14:textId="77777777" w:rsidR="008A32BF" w:rsidRPr="007D2F52" w:rsidRDefault="008A32BF" w:rsidP="007D2F52">
      <w:pPr>
        <w:pStyle w:val="ListParagraph"/>
        <w:numPr>
          <w:ilvl w:val="0"/>
          <w:numId w:val="5"/>
        </w:numPr>
        <w:rPr>
          <w:rFonts w:cstheme="minorHAnsi"/>
        </w:rPr>
      </w:pPr>
      <w:r w:rsidRPr="007D2F52">
        <w:rPr>
          <w:rFonts w:cstheme="minorHAnsi"/>
        </w:rPr>
        <w:t>valuing and embracing the opinions and views of all learners</w:t>
      </w:r>
    </w:p>
    <w:p w14:paraId="5E17FF02" w14:textId="77777777" w:rsidR="008A32BF" w:rsidRPr="007D2F52" w:rsidRDefault="008A32BF" w:rsidP="007D2F52">
      <w:pPr>
        <w:pStyle w:val="ListParagraph"/>
        <w:numPr>
          <w:ilvl w:val="0"/>
          <w:numId w:val="5"/>
        </w:numPr>
        <w:rPr>
          <w:rFonts w:cstheme="minorHAnsi"/>
        </w:rPr>
      </w:pPr>
      <w:r w:rsidRPr="007D2F52">
        <w:rPr>
          <w:rFonts w:cstheme="minorHAnsi"/>
        </w:rPr>
        <w:t>focusing on the protection of children and young people and taking action to protect them from harm</w:t>
      </w:r>
    </w:p>
    <w:p w14:paraId="599EC9DD" w14:textId="77777777" w:rsidR="008A32BF" w:rsidRPr="007D2F52" w:rsidRDefault="008A32BF" w:rsidP="007D2F52">
      <w:pPr>
        <w:pStyle w:val="ListParagraph"/>
        <w:numPr>
          <w:ilvl w:val="0"/>
          <w:numId w:val="5"/>
        </w:numPr>
        <w:rPr>
          <w:rFonts w:cstheme="minorHAnsi"/>
        </w:rPr>
      </w:pPr>
      <w:r w:rsidRPr="007D2F52">
        <w:rPr>
          <w:rFonts w:cstheme="minorHAnsi"/>
        </w:rPr>
        <w:t xml:space="preserve">providing </w:t>
      </w:r>
      <w:r w:rsidR="009C09B3" w:rsidRPr="007D2F52">
        <w:rPr>
          <w:rFonts w:cstheme="minorHAnsi"/>
        </w:rPr>
        <w:t xml:space="preserve">learners, </w:t>
      </w:r>
      <w:r w:rsidRPr="007D2F52">
        <w:rPr>
          <w:rFonts w:cstheme="minorHAnsi"/>
        </w:rPr>
        <w:t xml:space="preserve">parents, guardians or carers evidence of </w:t>
      </w:r>
      <w:r w:rsidR="00ED0386">
        <w:rPr>
          <w:rFonts w:cstheme="minorHAnsi"/>
        </w:rPr>
        <w:t>the GLS’</w:t>
      </w:r>
      <w:r w:rsidR="009C09B3" w:rsidRPr="007D2F52">
        <w:rPr>
          <w:rFonts w:cstheme="minorHAnsi"/>
        </w:rPr>
        <w:t xml:space="preserve"> applicable</w:t>
      </w:r>
      <w:r w:rsidRPr="007D2F52">
        <w:rPr>
          <w:rFonts w:cstheme="minorHAnsi"/>
        </w:rPr>
        <w:t xml:space="preserve"> policies and procedures when requested</w:t>
      </w:r>
    </w:p>
    <w:p w14:paraId="3BB310D5" w14:textId="77777777" w:rsidR="008A32BF" w:rsidRPr="007D2F52" w:rsidRDefault="007D2F52" w:rsidP="007D2F52">
      <w:pPr>
        <w:rPr>
          <w:rFonts w:cstheme="minorHAnsi"/>
        </w:rPr>
      </w:pPr>
      <w:r w:rsidRPr="007D2F52">
        <w:rPr>
          <w:rFonts w:cstheme="minorHAnsi"/>
        </w:rPr>
        <w:t>The GLS a</w:t>
      </w:r>
      <w:r w:rsidR="008A32BF" w:rsidRPr="007D2F52">
        <w:rPr>
          <w:rFonts w:cstheme="minorHAnsi"/>
        </w:rPr>
        <w:t>cknowledges that</w:t>
      </w:r>
      <w:r w:rsidR="009C09B3" w:rsidRPr="007D2F52">
        <w:rPr>
          <w:rFonts w:cstheme="minorHAnsi"/>
        </w:rPr>
        <w:t xml:space="preserve"> all learners, and particularly</w:t>
      </w:r>
      <w:r w:rsidR="008A32BF" w:rsidRPr="007D2F52">
        <w:rPr>
          <w:rFonts w:cstheme="minorHAnsi"/>
        </w:rPr>
        <w:t xml:space="preserve"> children</w:t>
      </w:r>
      <w:r w:rsidR="009C09B3" w:rsidRPr="007D2F52">
        <w:rPr>
          <w:rFonts w:cstheme="minorHAnsi"/>
        </w:rPr>
        <w:t>,</w:t>
      </w:r>
      <w:r w:rsidR="008A32BF" w:rsidRPr="007D2F52">
        <w:rPr>
          <w:rFonts w:cstheme="minorHAnsi"/>
        </w:rPr>
        <w:t xml:space="preserve"> are entitled to:</w:t>
      </w:r>
    </w:p>
    <w:p w14:paraId="5F998448" w14:textId="77777777" w:rsidR="008A32BF" w:rsidRPr="007D2F52" w:rsidRDefault="008A32BF" w:rsidP="007D2F52">
      <w:pPr>
        <w:pStyle w:val="ListParagraph"/>
        <w:numPr>
          <w:ilvl w:val="0"/>
          <w:numId w:val="6"/>
        </w:numPr>
        <w:rPr>
          <w:rFonts w:cstheme="minorHAnsi"/>
        </w:rPr>
      </w:pPr>
      <w:r w:rsidRPr="007D2F52">
        <w:rPr>
          <w:rFonts w:cstheme="minorHAnsi"/>
        </w:rPr>
        <w:t>be free from threat of danger, harm or loss</w:t>
      </w:r>
    </w:p>
    <w:p w14:paraId="1F74B43F" w14:textId="77777777" w:rsidR="008A32BF" w:rsidRPr="007D2F52" w:rsidRDefault="008A32BF" w:rsidP="007D2F52">
      <w:pPr>
        <w:pStyle w:val="ListParagraph"/>
        <w:numPr>
          <w:ilvl w:val="0"/>
          <w:numId w:val="6"/>
        </w:numPr>
        <w:rPr>
          <w:rFonts w:cstheme="minorHAnsi"/>
        </w:rPr>
      </w:pPr>
      <w:r w:rsidRPr="007D2F52">
        <w:rPr>
          <w:rFonts w:cstheme="minorHAnsi"/>
        </w:rPr>
        <w:t>have their rights upheld and welfare promoted</w:t>
      </w:r>
    </w:p>
    <w:p w14:paraId="5B33928D" w14:textId="344A7353" w:rsidR="008A32BF" w:rsidRPr="007D2F52" w:rsidRDefault="008A32BF" w:rsidP="007D2F52">
      <w:pPr>
        <w:pStyle w:val="ListParagraph"/>
        <w:numPr>
          <w:ilvl w:val="0"/>
          <w:numId w:val="6"/>
        </w:numPr>
        <w:rPr>
          <w:rFonts w:cstheme="minorHAnsi"/>
        </w:rPr>
      </w:pPr>
      <w:proofErr w:type="gramStart"/>
      <w:r w:rsidRPr="007D2F52">
        <w:rPr>
          <w:rFonts w:cstheme="minorHAnsi"/>
        </w:rPr>
        <w:t>protection</w:t>
      </w:r>
      <w:proofErr w:type="gramEnd"/>
      <w:r w:rsidRPr="007D2F52">
        <w:rPr>
          <w:rFonts w:cstheme="minorHAnsi"/>
        </w:rPr>
        <w:t xml:space="preserve"> </w:t>
      </w:r>
      <w:r w:rsidR="009D11B9">
        <w:rPr>
          <w:rFonts w:cstheme="minorHAnsi"/>
        </w:rPr>
        <w:t>from</w:t>
      </w:r>
      <w:r w:rsidRPr="007D2F52">
        <w:rPr>
          <w:rFonts w:cstheme="minorHAnsi"/>
        </w:rPr>
        <w:t xml:space="preserve"> physical, sexual and psychological harm or neglect.</w:t>
      </w:r>
    </w:p>
    <w:p w14:paraId="648A17DE" w14:textId="77777777" w:rsidR="004B4376" w:rsidRPr="004B4376" w:rsidRDefault="004B4376" w:rsidP="004B4376">
      <w:pPr>
        <w:rPr>
          <w:rFonts w:cstheme="minorHAnsi"/>
        </w:rPr>
      </w:pPr>
      <w:r w:rsidRPr="004B4376">
        <w:rPr>
          <w:rFonts w:cstheme="minorHAnsi"/>
        </w:rPr>
        <w:t xml:space="preserve">The GLS has a zero tolerance of abuse, and all allegations and safety concerns will be treated very seriously and consistently with </w:t>
      </w:r>
      <w:r w:rsidR="00ED0386">
        <w:rPr>
          <w:rFonts w:cstheme="minorHAnsi"/>
        </w:rPr>
        <w:t>the school’s</w:t>
      </w:r>
      <w:r w:rsidRPr="004B4376">
        <w:rPr>
          <w:rFonts w:cstheme="minorHAnsi"/>
        </w:rPr>
        <w:t xml:space="preserve"> policies and procedures.  </w:t>
      </w:r>
    </w:p>
    <w:p w14:paraId="20C28807" w14:textId="77777777" w:rsidR="0055440F" w:rsidRPr="007D2F52" w:rsidRDefault="0055440F" w:rsidP="007D2F52">
      <w:pPr>
        <w:rPr>
          <w:rFonts w:cstheme="minorHAnsi"/>
        </w:rPr>
      </w:pPr>
    </w:p>
    <w:p w14:paraId="61E928FE" w14:textId="77777777" w:rsidR="0055440F" w:rsidRPr="004B468B" w:rsidRDefault="0055440F" w:rsidP="007D2F52">
      <w:pPr>
        <w:rPr>
          <w:rFonts w:cstheme="minorHAnsi"/>
          <w:b/>
        </w:rPr>
      </w:pPr>
      <w:r w:rsidRPr="004B468B">
        <w:rPr>
          <w:rFonts w:cstheme="minorHAnsi"/>
          <w:b/>
        </w:rPr>
        <w:t>Procedures</w:t>
      </w:r>
    </w:p>
    <w:p w14:paraId="66BF0A60" w14:textId="54AAF123" w:rsidR="009C09B3" w:rsidRPr="007D2F52" w:rsidRDefault="009C09B3" w:rsidP="007D2F52">
      <w:pPr>
        <w:rPr>
          <w:rFonts w:cstheme="minorHAnsi"/>
        </w:rPr>
      </w:pPr>
      <w:r w:rsidRPr="007D2F52">
        <w:rPr>
          <w:rFonts w:cstheme="minorHAnsi"/>
        </w:rPr>
        <w:t>In accordance with ACT Educ</w:t>
      </w:r>
      <w:r w:rsidR="004B4376">
        <w:rPr>
          <w:rFonts w:cstheme="minorHAnsi"/>
        </w:rPr>
        <w:t>ation Directorate</w:t>
      </w:r>
      <w:r w:rsidR="00543B02" w:rsidRPr="007D2F52">
        <w:rPr>
          <w:rFonts w:cstheme="minorHAnsi"/>
        </w:rPr>
        <w:t xml:space="preserve"> requirements, all teaching staff at the GLS are required to have</w:t>
      </w:r>
      <w:r w:rsidR="004B10C3" w:rsidRPr="007D2F52">
        <w:rPr>
          <w:rFonts w:cstheme="minorHAnsi"/>
        </w:rPr>
        <w:t xml:space="preserve"> </w:t>
      </w:r>
      <w:r w:rsidR="00543B02" w:rsidRPr="007D2F52">
        <w:rPr>
          <w:rFonts w:cstheme="minorHAnsi"/>
        </w:rPr>
        <w:t xml:space="preserve">a </w:t>
      </w:r>
      <w:r w:rsidR="008C4041">
        <w:rPr>
          <w:rFonts w:cstheme="minorHAnsi"/>
        </w:rPr>
        <w:t xml:space="preserve">current </w:t>
      </w:r>
      <w:r w:rsidR="00543B02" w:rsidRPr="007D2F52">
        <w:rPr>
          <w:rFonts w:cstheme="minorHAnsi"/>
        </w:rPr>
        <w:t xml:space="preserve">Working with </w:t>
      </w:r>
      <w:r w:rsidR="004B10C3" w:rsidRPr="007D2F52">
        <w:rPr>
          <w:rFonts w:cstheme="minorHAnsi"/>
        </w:rPr>
        <w:t>Vulnerable</w:t>
      </w:r>
      <w:r w:rsidR="00543B02" w:rsidRPr="007D2F52">
        <w:rPr>
          <w:rFonts w:cstheme="minorHAnsi"/>
        </w:rPr>
        <w:t xml:space="preserve"> People check and be registered with the </w:t>
      </w:r>
      <w:r w:rsidR="004B10C3" w:rsidRPr="007D2F52">
        <w:rPr>
          <w:rFonts w:cstheme="minorHAnsi"/>
        </w:rPr>
        <w:t>relevant ACT Government authority.</w:t>
      </w:r>
      <w:r w:rsidR="009D11B9" w:rsidRPr="009D11B9">
        <w:rPr>
          <w:rFonts w:cstheme="minorHAnsi"/>
        </w:rPr>
        <w:t xml:space="preserve"> </w:t>
      </w:r>
      <w:r w:rsidR="009D11B9" w:rsidRPr="007D2F52">
        <w:rPr>
          <w:rFonts w:cstheme="minorHAnsi"/>
        </w:rPr>
        <w:t>Further information o</w:t>
      </w:r>
      <w:r w:rsidR="009D11B9">
        <w:rPr>
          <w:rFonts w:cstheme="minorHAnsi"/>
        </w:rPr>
        <w:t>n</w:t>
      </w:r>
      <w:r w:rsidR="009D11B9" w:rsidRPr="007D2F52">
        <w:rPr>
          <w:rFonts w:cstheme="minorHAnsi"/>
        </w:rPr>
        <w:t xml:space="preserve"> recruitment and selection arrangements are provided in the Staff and Volunteer Recruitment Policy.</w:t>
      </w:r>
    </w:p>
    <w:p w14:paraId="49FDFE55" w14:textId="6642B5D2" w:rsidR="004B10C3" w:rsidRPr="007D2F52" w:rsidRDefault="004B10C3" w:rsidP="007D2F52">
      <w:pPr>
        <w:rPr>
          <w:rFonts w:cstheme="minorHAnsi"/>
        </w:rPr>
      </w:pPr>
      <w:r w:rsidRPr="007D2F52">
        <w:rPr>
          <w:rFonts w:cstheme="minorHAnsi"/>
        </w:rPr>
        <w:t xml:space="preserve">All relevant personnel at the GLS have a responsibility for promoting and supporting the school’s standards of behaviour.  When a staff member or volunteer is found to have acted outside of the Safe Learner Environment Policy, they will be subject to disciplinary action commensurate with the seriousness of their actions.  Breaches of the Policy should be reported to the President of the GLS </w:t>
      </w:r>
      <w:proofErr w:type="gramStart"/>
      <w:r w:rsidRPr="007D2F52">
        <w:rPr>
          <w:rFonts w:cstheme="minorHAnsi"/>
        </w:rPr>
        <w:t>and</w:t>
      </w:r>
      <w:proofErr w:type="gramEnd"/>
      <w:r w:rsidRPr="007D2F52">
        <w:rPr>
          <w:rFonts w:cstheme="minorHAnsi"/>
        </w:rPr>
        <w:t xml:space="preserve"> will be investigated on a case</w:t>
      </w:r>
      <w:r w:rsidR="008C4041">
        <w:rPr>
          <w:rFonts w:cstheme="minorHAnsi"/>
        </w:rPr>
        <w:t>-</w:t>
      </w:r>
      <w:r w:rsidRPr="007D2F52">
        <w:rPr>
          <w:rFonts w:cstheme="minorHAnsi"/>
        </w:rPr>
        <w:t>by</w:t>
      </w:r>
      <w:r w:rsidR="008C4041">
        <w:rPr>
          <w:rFonts w:cstheme="minorHAnsi"/>
        </w:rPr>
        <w:t>-</w:t>
      </w:r>
      <w:r w:rsidRPr="007D2F52">
        <w:rPr>
          <w:rFonts w:cstheme="minorHAnsi"/>
        </w:rPr>
        <w:t>case basis.</w:t>
      </w:r>
    </w:p>
    <w:p w14:paraId="3012ED94" w14:textId="27C537B5" w:rsidR="00851593" w:rsidRDefault="005121A8" w:rsidP="007D2F52">
      <w:pPr>
        <w:rPr>
          <w:rFonts w:cstheme="minorHAnsi"/>
        </w:rPr>
      </w:pPr>
      <w:r w:rsidRPr="007D2F52">
        <w:rPr>
          <w:rFonts w:cstheme="minorHAnsi"/>
        </w:rPr>
        <w:t>It is not the responsibility of relevant personnel in the GLS to discipline learners</w:t>
      </w:r>
      <w:r w:rsidR="009B5A45" w:rsidRPr="007D2F52">
        <w:rPr>
          <w:rFonts w:cstheme="minorHAnsi"/>
        </w:rPr>
        <w:t xml:space="preserve">.  If a learner does not </w:t>
      </w:r>
      <w:r w:rsidR="00E02AB4" w:rsidRPr="007D2F52">
        <w:rPr>
          <w:rFonts w:cstheme="minorHAnsi"/>
        </w:rPr>
        <w:t>abide</w:t>
      </w:r>
      <w:r w:rsidR="009B5A45" w:rsidRPr="007D2F52">
        <w:rPr>
          <w:rFonts w:cstheme="minorHAnsi"/>
        </w:rPr>
        <w:t xml:space="preserve"> by the behaviours and rules set down by the GLS, or poses a risk to the wellbeing of other </w:t>
      </w:r>
      <w:r w:rsidR="00E02AB4" w:rsidRPr="007D2F52">
        <w:rPr>
          <w:rFonts w:cstheme="minorHAnsi"/>
        </w:rPr>
        <w:t>lea</w:t>
      </w:r>
      <w:r w:rsidR="004B4376">
        <w:rPr>
          <w:rFonts w:cstheme="minorHAnsi"/>
        </w:rPr>
        <w:t>r</w:t>
      </w:r>
      <w:r w:rsidR="00E02AB4" w:rsidRPr="007D2F52">
        <w:rPr>
          <w:rFonts w:cstheme="minorHAnsi"/>
        </w:rPr>
        <w:t>ners</w:t>
      </w:r>
      <w:r w:rsidR="009B5A45" w:rsidRPr="007D2F52">
        <w:rPr>
          <w:rFonts w:cstheme="minorHAnsi"/>
        </w:rPr>
        <w:t xml:space="preserve">, the learner will be removed from the learning environment and referred back to their </w:t>
      </w:r>
      <w:r w:rsidR="009B5A45" w:rsidRPr="007D2F52">
        <w:rPr>
          <w:rFonts w:cstheme="minorHAnsi"/>
        </w:rPr>
        <w:lastRenderedPageBreak/>
        <w:t>parent, where applicable.</w:t>
      </w:r>
      <w:r w:rsidR="00E02AB4" w:rsidRPr="007D2F52">
        <w:rPr>
          <w:rFonts w:cstheme="minorHAnsi"/>
        </w:rPr>
        <w:t xml:space="preserve">  At no time will GLS personnel administer any form of physical, emotional or mental discipline. </w:t>
      </w:r>
    </w:p>
    <w:p w14:paraId="4F03C5AB" w14:textId="77777777" w:rsidR="008C4041" w:rsidRPr="007D2F52" w:rsidRDefault="008C4041" w:rsidP="007D2F52">
      <w:pPr>
        <w:rPr>
          <w:rFonts w:cstheme="minorHAnsi"/>
        </w:rPr>
      </w:pPr>
    </w:p>
    <w:p w14:paraId="32C2C2BE" w14:textId="77777777" w:rsidR="00E02AB4" w:rsidRPr="004B468B" w:rsidRDefault="00E02AB4" w:rsidP="007D2F52">
      <w:pPr>
        <w:rPr>
          <w:rFonts w:cstheme="minorHAnsi"/>
          <w:b/>
        </w:rPr>
      </w:pPr>
      <w:r w:rsidRPr="004B468B">
        <w:rPr>
          <w:rFonts w:cstheme="minorHAnsi"/>
          <w:b/>
        </w:rPr>
        <w:t>Reporting Procedures</w:t>
      </w:r>
    </w:p>
    <w:p w14:paraId="74B5C8D0" w14:textId="7929B623" w:rsidR="00E02AB4" w:rsidRPr="007D2F52" w:rsidRDefault="00E02AB4" w:rsidP="007D2F52">
      <w:pPr>
        <w:rPr>
          <w:rFonts w:cstheme="minorHAnsi"/>
        </w:rPr>
      </w:pPr>
      <w:r w:rsidRPr="007D2F52">
        <w:rPr>
          <w:rFonts w:cstheme="minorHAnsi"/>
        </w:rPr>
        <w:t>The GLS actively encour</w:t>
      </w:r>
      <w:r w:rsidR="00944479">
        <w:rPr>
          <w:rFonts w:cstheme="minorHAnsi"/>
        </w:rPr>
        <w:t>ages the reporting of all abuse where GLS personnel or learners may be involved</w:t>
      </w:r>
      <w:r w:rsidRPr="007D2F52">
        <w:rPr>
          <w:rFonts w:cstheme="minorHAnsi"/>
        </w:rPr>
        <w:t>.</w:t>
      </w:r>
    </w:p>
    <w:p w14:paraId="7CE5D2F0" w14:textId="77777777" w:rsidR="00E02AB4" w:rsidRDefault="00E02AB4" w:rsidP="007D2F52">
      <w:pPr>
        <w:rPr>
          <w:rFonts w:cstheme="minorHAnsi"/>
        </w:rPr>
      </w:pPr>
      <w:r w:rsidRPr="007D2F52">
        <w:rPr>
          <w:rFonts w:cstheme="minorHAnsi"/>
        </w:rPr>
        <w:t>The GLS is committed to building an</w:t>
      </w:r>
      <w:r w:rsidR="0082211D" w:rsidRPr="007D2F52">
        <w:rPr>
          <w:rFonts w:cstheme="minorHAnsi"/>
        </w:rPr>
        <w:t xml:space="preserve"> environment</w:t>
      </w:r>
      <w:r w:rsidRPr="007D2F52">
        <w:rPr>
          <w:rFonts w:cstheme="minorHAnsi"/>
        </w:rPr>
        <w:t xml:space="preserve"> where either a </w:t>
      </w:r>
      <w:r w:rsidR="0082211D" w:rsidRPr="007D2F52">
        <w:rPr>
          <w:rFonts w:cstheme="minorHAnsi"/>
        </w:rPr>
        <w:t>victim</w:t>
      </w:r>
      <w:r w:rsidRPr="007D2F52">
        <w:rPr>
          <w:rFonts w:cstheme="minorHAnsi"/>
        </w:rPr>
        <w:t xml:space="preserve"> or GLS personnel feels able to report such abuse.</w:t>
      </w:r>
    </w:p>
    <w:p w14:paraId="22ADC903" w14:textId="61B5A7BA" w:rsidR="00D772AD" w:rsidRPr="00D772AD" w:rsidRDefault="00D772AD" w:rsidP="007D2F52">
      <w:pPr>
        <w:rPr>
          <w:rFonts w:cstheme="minorHAnsi"/>
          <w:i/>
        </w:rPr>
      </w:pPr>
      <w:r w:rsidRPr="00D772AD">
        <w:rPr>
          <w:rFonts w:cstheme="minorHAnsi"/>
          <w:i/>
        </w:rPr>
        <w:t>Child learners</w:t>
      </w:r>
    </w:p>
    <w:p w14:paraId="58096E38" w14:textId="0EBAE398" w:rsidR="00D772AD" w:rsidRDefault="00D772AD" w:rsidP="00D772AD">
      <w:r>
        <w:t>If a GLS Personnel member has a reasonable suspicion that a child lea</w:t>
      </w:r>
      <w:r>
        <w:t>r</w:t>
      </w:r>
      <w:r>
        <w:t>ner had been or is suffering abuse, a report will be made to Care and Protection Services (CPS) which is the statutory child protection agency for the ACT region. CPS is situated within the Office for Children Youth and Family Support which is an area of the ACT C</w:t>
      </w:r>
      <w:r>
        <w:t xml:space="preserve">ommunity Services Directorate. </w:t>
      </w:r>
    </w:p>
    <w:p w14:paraId="432F0321" w14:textId="712C30F8" w:rsidR="00D772AD" w:rsidRDefault="00D772AD" w:rsidP="00D772AD">
      <w:r>
        <w:t>CPS has legislative responsibility for facilitating coordination across government for the care and protection of children and young people believed to be at risk of harm. Key tasks involve assessing risk and working with families and other professionals to resolve issues that compromise child safety and wellbeing. Care and Protection Services provides a continuum of service delivery to children and young people considered ‘at ri</w:t>
      </w:r>
      <w:r>
        <w:t xml:space="preserve">sk’ of serious abuse and harm. </w:t>
      </w:r>
    </w:p>
    <w:p w14:paraId="7D97F1CF" w14:textId="77777777" w:rsidR="00D772AD" w:rsidRDefault="00D772AD" w:rsidP="00D772AD">
      <w:r>
        <w:t xml:space="preserve">CPS appraises reports of concern from the public which relate to the safety and well-being of children. Concerns may be related to </w:t>
      </w:r>
    </w:p>
    <w:p w14:paraId="492496D2" w14:textId="0BDC3A93" w:rsidR="00D772AD" w:rsidRDefault="00D772AD" w:rsidP="00D772AD">
      <w:pPr>
        <w:ind w:left="720"/>
      </w:pPr>
      <w:r>
        <w:t>1.</w:t>
      </w:r>
      <w:r w:rsidR="00ED344B">
        <w:t xml:space="preserve"> </w:t>
      </w:r>
      <w:r>
        <w:t xml:space="preserve">Physical abuse </w:t>
      </w:r>
      <w:bookmarkStart w:id="0" w:name="_GoBack"/>
      <w:bookmarkEnd w:id="0"/>
    </w:p>
    <w:p w14:paraId="1BBAE39D" w14:textId="1ABFD413" w:rsidR="00D772AD" w:rsidRDefault="00D772AD" w:rsidP="00D772AD">
      <w:pPr>
        <w:ind w:left="720"/>
      </w:pPr>
      <w:r>
        <w:t>2.</w:t>
      </w:r>
      <w:r w:rsidR="00ED344B">
        <w:t xml:space="preserve"> </w:t>
      </w:r>
      <w:r>
        <w:t xml:space="preserve">Emotional abuse (including exposure to family violence) </w:t>
      </w:r>
    </w:p>
    <w:p w14:paraId="6BBAB208" w14:textId="4349DCD0" w:rsidR="00D772AD" w:rsidRDefault="00D772AD" w:rsidP="00D772AD">
      <w:pPr>
        <w:ind w:left="720"/>
      </w:pPr>
      <w:r>
        <w:t>3.</w:t>
      </w:r>
      <w:r w:rsidR="00ED344B">
        <w:t xml:space="preserve"> Sexual a</w:t>
      </w:r>
      <w:r>
        <w:t xml:space="preserve">buse </w:t>
      </w:r>
    </w:p>
    <w:p w14:paraId="4421890A" w14:textId="0BF53C0B" w:rsidR="00D772AD" w:rsidRDefault="00D772AD" w:rsidP="00D772AD">
      <w:pPr>
        <w:ind w:left="720"/>
      </w:pPr>
      <w:r>
        <w:t>4.</w:t>
      </w:r>
      <w:r w:rsidR="00ED344B">
        <w:t xml:space="preserve"> </w:t>
      </w:r>
      <w:r>
        <w:t xml:space="preserve">Neglect </w:t>
      </w:r>
    </w:p>
    <w:p w14:paraId="07BA1CFF" w14:textId="667A133E" w:rsidR="00D772AD" w:rsidRDefault="00D772AD" w:rsidP="00D772AD">
      <w:r>
        <w:t xml:space="preserve">Contact details for CPS are </w:t>
      </w:r>
    </w:p>
    <w:p w14:paraId="09F70DB9" w14:textId="77777777" w:rsidR="00D772AD" w:rsidRDefault="00D772AD" w:rsidP="00D772AD">
      <w:pPr>
        <w:ind w:left="720"/>
      </w:pPr>
      <w:r>
        <w:t>Phone: 1300 556 729 - 24 Hour General Public Line</w:t>
      </w:r>
    </w:p>
    <w:p w14:paraId="65D636B1" w14:textId="77777777" w:rsidR="00D772AD" w:rsidRDefault="00D772AD" w:rsidP="00D772AD">
      <w:pPr>
        <w:ind w:left="720"/>
      </w:pPr>
      <w:r>
        <w:t>Phone: 1300 556 728 - 24 Hour Mandated Reporters Line</w:t>
      </w:r>
    </w:p>
    <w:p w14:paraId="65FCFEE3" w14:textId="11C7BF03" w:rsidR="00D772AD" w:rsidRDefault="00D772AD" w:rsidP="00D772AD">
      <w:pPr>
        <w:ind w:left="720"/>
      </w:pPr>
      <w:r>
        <w:t xml:space="preserve">Online: </w:t>
      </w:r>
      <w:hyperlink r:id="rId9" w:history="1">
        <w:r w:rsidRPr="00ED344B">
          <w:rPr>
            <w:rStyle w:val="Hyperlink"/>
          </w:rPr>
          <w:t>Child concern report</w:t>
        </w:r>
      </w:hyperlink>
    </w:p>
    <w:p w14:paraId="35CB3B75" w14:textId="77777777" w:rsidR="00D772AD" w:rsidRDefault="00D772AD" w:rsidP="00D772AD">
      <w:pPr>
        <w:ind w:left="720"/>
      </w:pPr>
      <w:r>
        <w:t>Email: childprotection@act.gov.au</w:t>
      </w:r>
    </w:p>
    <w:p w14:paraId="50B4CE0C" w14:textId="16B60BB9" w:rsidR="00D772AD" w:rsidRDefault="00D772AD" w:rsidP="00D772AD">
      <w:r>
        <w:t>In reporting any suspected child abuse or neglect, GLS Personnel will comply wit</w:t>
      </w:r>
      <w:r w:rsidR="00ED344B">
        <w:t xml:space="preserve">h the requirements set out in </w:t>
      </w:r>
      <w:hyperlink r:id="rId10" w:history="1">
        <w:r w:rsidR="00ED344B" w:rsidRPr="00ED344B">
          <w:rPr>
            <w:rStyle w:val="Hyperlink"/>
          </w:rPr>
          <w:t>'K</w:t>
        </w:r>
        <w:r w:rsidRPr="00ED344B">
          <w:rPr>
            <w:rStyle w:val="Hyperlink"/>
          </w:rPr>
          <w:t>eeping Children and Young People Safe</w:t>
        </w:r>
      </w:hyperlink>
      <w:r w:rsidR="00ED344B">
        <w:t>'.</w:t>
      </w:r>
    </w:p>
    <w:p w14:paraId="43517455" w14:textId="77777777" w:rsidR="00D772AD" w:rsidRDefault="00D772AD" w:rsidP="00D772AD">
      <w:r>
        <w:t>If a GLs Personnel member has a reasonable suspicion that a learner is in immediate risk of abuse, the Police will be notified.  The phone number is 131 444</w:t>
      </w:r>
    </w:p>
    <w:p w14:paraId="36F78FB6" w14:textId="77777777" w:rsidR="00ED344B" w:rsidRPr="00ED344B" w:rsidRDefault="00ED344B" w:rsidP="007D2F52">
      <w:pPr>
        <w:rPr>
          <w:rFonts w:cstheme="minorHAnsi"/>
          <w:i/>
        </w:rPr>
      </w:pPr>
      <w:r w:rsidRPr="00ED344B">
        <w:rPr>
          <w:rFonts w:cstheme="minorHAnsi"/>
          <w:i/>
        </w:rPr>
        <w:t>Adult learners</w:t>
      </w:r>
    </w:p>
    <w:p w14:paraId="17DA394D" w14:textId="525106BE" w:rsidR="00E02AB4" w:rsidRPr="007D2F52" w:rsidRDefault="00E02AB4" w:rsidP="007D2F52">
      <w:pPr>
        <w:rPr>
          <w:rFonts w:cstheme="minorHAnsi"/>
        </w:rPr>
      </w:pPr>
      <w:r w:rsidRPr="007D2F52">
        <w:rPr>
          <w:rFonts w:cstheme="minorHAnsi"/>
        </w:rPr>
        <w:t xml:space="preserve">Personnel of the GLS must report </w:t>
      </w:r>
      <w:r w:rsidR="0082211D" w:rsidRPr="007D2F52">
        <w:rPr>
          <w:rFonts w:cstheme="minorHAnsi"/>
        </w:rPr>
        <w:t>reasonable suspicion</w:t>
      </w:r>
      <w:r w:rsidRPr="007D2F52">
        <w:rPr>
          <w:rFonts w:cstheme="minorHAnsi"/>
        </w:rPr>
        <w:t xml:space="preserve"> of abuse to the President</w:t>
      </w:r>
      <w:r w:rsidR="0082211D" w:rsidRPr="007D2F52">
        <w:rPr>
          <w:rFonts w:cstheme="minorHAnsi"/>
        </w:rPr>
        <w:t xml:space="preserve"> or Secretary</w:t>
      </w:r>
      <w:r w:rsidR="00ED0386">
        <w:rPr>
          <w:rFonts w:cstheme="minorHAnsi"/>
        </w:rPr>
        <w:t xml:space="preserve"> of the GLS Management Committee</w:t>
      </w:r>
      <w:r w:rsidRPr="007D2F52">
        <w:rPr>
          <w:rFonts w:cstheme="minorHAnsi"/>
        </w:rPr>
        <w:t>.</w:t>
      </w:r>
      <w:r w:rsidR="0082211D" w:rsidRPr="007D2F52">
        <w:rPr>
          <w:rFonts w:cstheme="minorHAnsi"/>
        </w:rPr>
        <w:t xml:space="preserve">  Reasonable suspicion </w:t>
      </w:r>
      <w:r w:rsidR="003C75C6" w:rsidRPr="007D2F52">
        <w:rPr>
          <w:rFonts w:cstheme="minorHAnsi"/>
        </w:rPr>
        <w:t>means</w:t>
      </w:r>
      <w:r w:rsidR="0082211D" w:rsidRPr="007D2F52">
        <w:rPr>
          <w:rFonts w:cstheme="minorHAnsi"/>
        </w:rPr>
        <w:t xml:space="preserve"> fair and practical reason to </w:t>
      </w:r>
      <w:r w:rsidR="00542FDF" w:rsidRPr="007D2F52">
        <w:rPr>
          <w:rFonts w:cstheme="minorHAnsi"/>
        </w:rPr>
        <w:t>believe</w:t>
      </w:r>
      <w:r w:rsidR="0082211D" w:rsidRPr="007D2F52">
        <w:rPr>
          <w:rFonts w:cstheme="minorHAnsi"/>
        </w:rPr>
        <w:t xml:space="preserve"> an </w:t>
      </w:r>
      <w:r w:rsidR="0082211D" w:rsidRPr="007D2F52">
        <w:rPr>
          <w:rFonts w:cstheme="minorHAnsi"/>
        </w:rPr>
        <w:lastRenderedPageBreak/>
        <w:t>incident involving abuse has occurred based</w:t>
      </w:r>
      <w:r w:rsidR="003C75C6" w:rsidRPr="007D2F52">
        <w:rPr>
          <w:rFonts w:cstheme="minorHAnsi"/>
        </w:rPr>
        <w:t xml:space="preserve"> o</w:t>
      </w:r>
      <w:r w:rsidR="0082211D" w:rsidRPr="007D2F52">
        <w:rPr>
          <w:rFonts w:cstheme="minorHAnsi"/>
        </w:rPr>
        <w:t xml:space="preserve">n </w:t>
      </w:r>
      <w:r w:rsidR="003C75C6" w:rsidRPr="007D2F52">
        <w:rPr>
          <w:rFonts w:cstheme="minorHAnsi"/>
        </w:rPr>
        <w:t>either</w:t>
      </w:r>
      <w:r w:rsidR="0082211D" w:rsidRPr="007D2F52">
        <w:rPr>
          <w:rFonts w:cstheme="minorHAnsi"/>
        </w:rPr>
        <w:t xml:space="preserve"> verbal communication, </w:t>
      </w:r>
      <w:r w:rsidR="007D2F52" w:rsidRPr="007D2F52">
        <w:rPr>
          <w:rFonts w:cstheme="minorHAnsi"/>
        </w:rPr>
        <w:t>hearsay</w:t>
      </w:r>
      <w:r w:rsidR="0082211D" w:rsidRPr="007D2F52">
        <w:rPr>
          <w:rFonts w:cstheme="minorHAnsi"/>
        </w:rPr>
        <w:t xml:space="preserve">, rumour </w:t>
      </w:r>
      <w:r w:rsidR="0000100B" w:rsidRPr="007D2F52">
        <w:rPr>
          <w:rFonts w:cstheme="minorHAnsi"/>
        </w:rPr>
        <w:t>o</w:t>
      </w:r>
      <w:r w:rsidR="0000100B">
        <w:rPr>
          <w:rFonts w:cstheme="minorHAnsi"/>
        </w:rPr>
        <w:t>r</w:t>
      </w:r>
      <w:r w:rsidR="0000100B" w:rsidRPr="007D2F52">
        <w:rPr>
          <w:rFonts w:cstheme="minorHAnsi"/>
        </w:rPr>
        <w:t xml:space="preserve"> </w:t>
      </w:r>
      <w:r w:rsidR="0082211D" w:rsidRPr="007D2F52">
        <w:rPr>
          <w:rFonts w:cstheme="minorHAnsi"/>
        </w:rPr>
        <w:t>observation of behaviour.</w:t>
      </w:r>
    </w:p>
    <w:p w14:paraId="29D4F90B" w14:textId="4223D323" w:rsidR="00D61143" w:rsidRPr="007D2F52" w:rsidRDefault="0082211D" w:rsidP="007D2F52">
      <w:pPr>
        <w:rPr>
          <w:rFonts w:cstheme="minorHAnsi"/>
        </w:rPr>
      </w:pPr>
      <w:r w:rsidRPr="007D2F52">
        <w:rPr>
          <w:rFonts w:cstheme="minorHAnsi"/>
        </w:rPr>
        <w:t xml:space="preserve">The allegation will be investigated by a person appointed by the </w:t>
      </w:r>
      <w:r w:rsidR="00ED0386">
        <w:rPr>
          <w:rFonts w:cstheme="minorHAnsi"/>
        </w:rPr>
        <w:t xml:space="preserve">President of the </w:t>
      </w:r>
      <w:r w:rsidRPr="007D2F52">
        <w:rPr>
          <w:rFonts w:cstheme="minorHAnsi"/>
        </w:rPr>
        <w:t xml:space="preserve">GLS </w:t>
      </w:r>
      <w:r w:rsidR="00ED0386">
        <w:rPr>
          <w:rFonts w:cstheme="minorHAnsi"/>
        </w:rPr>
        <w:t>Management Committee</w:t>
      </w:r>
      <w:r w:rsidR="00D61143" w:rsidRPr="007D2F52">
        <w:rPr>
          <w:rFonts w:cstheme="minorHAnsi"/>
        </w:rPr>
        <w:t xml:space="preserve">.  The </w:t>
      </w:r>
      <w:r w:rsidR="00542FDF" w:rsidRPr="007D2F52">
        <w:rPr>
          <w:rFonts w:cstheme="minorHAnsi"/>
        </w:rPr>
        <w:t>investigation</w:t>
      </w:r>
      <w:r w:rsidR="00D61143" w:rsidRPr="007D2F52">
        <w:rPr>
          <w:rFonts w:cstheme="minorHAnsi"/>
        </w:rPr>
        <w:t xml:space="preserve"> will be </w:t>
      </w:r>
      <w:r w:rsidR="007D2F52" w:rsidRPr="007D2F52">
        <w:rPr>
          <w:rFonts w:cstheme="minorHAnsi"/>
        </w:rPr>
        <w:t>undertak</w:t>
      </w:r>
      <w:r w:rsidR="0000100B">
        <w:rPr>
          <w:rFonts w:cstheme="minorHAnsi"/>
        </w:rPr>
        <w:t>en</w:t>
      </w:r>
      <w:r w:rsidR="00D61143" w:rsidRPr="007D2F52">
        <w:rPr>
          <w:rFonts w:cstheme="minorHAnsi"/>
        </w:rPr>
        <w:t xml:space="preserve"> as expediently as possible, having due regard for natural justice.  </w:t>
      </w:r>
    </w:p>
    <w:p w14:paraId="6A62EC11" w14:textId="77777777" w:rsidR="0082211D" w:rsidRPr="007D2F52" w:rsidRDefault="00D61143" w:rsidP="007D2F52">
      <w:pPr>
        <w:rPr>
          <w:rFonts w:cstheme="minorHAnsi"/>
        </w:rPr>
      </w:pPr>
      <w:r w:rsidRPr="007D2F52">
        <w:rPr>
          <w:rFonts w:cstheme="minorHAnsi"/>
        </w:rPr>
        <w:t xml:space="preserve">The details of those reporting abuse will be kept private </w:t>
      </w:r>
      <w:r w:rsidR="00542FDF" w:rsidRPr="007D2F52">
        <w:rPr>
          <w:rFonts w:cstheme="minorHAnsi"/>
        </w:rPr>
        <w:t>and</w:t>
      </w:r>
      <w:r w:rsidRPr="007D2F52">
        <w:rPr>
          <w:rFonts w:cstheme="minorHAnsi"/>
        </w:rPr>
        <w:t xml:space="preserve"> </w:t>
      </w:r>
      <w:r w:rsidR="00542FDF" w:rsidRPr="007D2F52">
        <w:rPr>
          <w:rFonts w:cstheme="minorHAnsi"/>
        </w:rPr>
        <w:t>confidential</w:t>
      </w:r>
      <w:r w:rsidRPr="007D2F52">
        <w:rPr>
          <w:rFonts w:cstheme="minorHAnsi"/>
        </w:rPr>
        <w:t>.</w:t>
      </w:r>
    </w:p>
    <w:p w14:paraId="5FC461B0" w14:textId="77777777" w:rsidR="007D0E29" w:rsidRPr="007D2F52" w:rsidRDefault="007D0E29" w:rsidP="007D2F52">
      <w:pPr>
        <w:rPr>
          <w:rFonts w:cstheme="minorHAnsi"/>
        </w:rPr>
      </w:pPr>
      <w:r w:rsidRPr="007D2F52">
        <w:rPr>
          <w:rFonts w:cstheme="minorHAnsi"/>
        </w:rPr>
        <w:t xml:space="preserve">If a </w:t>
      </w:r>
      <w:r w:rsidR="007D2F52" w:rsidRPr="007D2F52">
        <w:rPr>
          <w:rFonts w:cstheme="minorHAnsi"/>
        </w:rPr>
        <w:t>disclosure</w:t>
      </w:r>
      <w:r w:rsidRPr="007D2F52">
        <w:rPr>
          <w:rFonts w:cstheme="minorHAnsi"/>
        </w:rPr>
        <w:t xml:space="preserve"> of abuse is made, the person who receives the </w:t>
      </w:r>
      <w:r w:rsidR="007D2F52" w:rsidRPr="007D2F52">
        <w:rPr>
          <w:rFonts w:cstheme="minorHAnsi"/>
        </w:rPr>
        <w:t>disclosure</w:t>
      </w:r>
      <w:r w:rsidRPr="007D2F52">
        <w:rPr>
          <w:rFonts w:cstheme="minorHAnsi"/>
        </w:rPr>
        <w:t xml:space="preserve"> will maintain </w:t>
      </w:r>
      <w:r w:rsidR="007D2F52" w:rsidRPr="007D2F52">
        <w:rPr>
          <w:rFonts w:cstheme="minorHAnsi"/>
        </w:rPr>
        <w:t>appropriate</w:t>
      </w:r>
      <w:r w:rsidRPr="007D2F52">
        <w:rPr>
          <w:rFonts w:cstheme="minorHAnsi"/>
        </w:rPr>
        <w:t xml:space="preserve"> pastoral care to the one making the disclosure.  This will </w:t>
      </w:r>
      <w:r w:rsidR="007D2F52" w:rsidRPr="007D2F52">
        <w:rPr>
          <w:rFonts w:cstheme="minorHAnsi"/>
        </w:rPr>
        <w:t>include</w:t>
      </w:r>
      <w:r w:rsidRPr="007D2F52">
        <w:rPr>
          <w:rFonts w:cstheme="minorHAnsi"/>
        </w:rPr>
        <w:t>:</w:t>
      </w:r>
    </w:p>
    <w:p w14:paraId="0BE48C0F" w14:textId="77777777" w:rsidR="007D0E29" w:rsidRPr="007D2F52" w:rsidRDefault="007D0E29" w:rsidP="007D2F52">
      <w:pPr>
        <w:pStyle w:val="ListParagraph"/>
        <w:numPr>
          <w:ilvl w:val="0"/>
          <w:numId w:val="7"/>
        </w:numPr>
        <w:rPr>
          <w:rFonts w:cstheme="minorHAnsi"/>
        </w:rPr>
      </w:pPr>
      <w:r w:rsidRPr="007D2F52">
        <w:rPr>
          <w:rFonts w:cstheme="minorHAnsi"/>
        </w:rPr>
        <w:t>Treating each allegation seriously and not attempting to deny the allegation or minimise its impact on the alleged victim.</w:t>
      </w:r>
    </w:p>
    <w:p w14:paraId="59DDDD3C" w14:textId="77777777" w:rsidR="007D0E29" w:rsidRPr="007D2F52" w:rsidRDefault="007D0E29" w:rsidP="007D2F52">
      <w:pPr>
        <w:pStyle w:val="ListParagraph"/>
        <w:numPr>
          <w:ilvl w:val="0"/>
          <w:numId w:val="7"/>
        </w:numPr>
        <w:rPr>
          <w:rFonts w:cstheme="minorHAnsi"/>
        </w:rPr>
      </w:pPr>
      <w:r w:rsidRPr="007D2F52">
        <w:rPr>
          <w:rFonts w:cstheme="minorHAnsi"/>
        </w:rPr>
        <w:t>No</w:t>
      </w:r>
      <w:r w:rsidR="007D2F52" w:rsidRPr="007D2F52">
        <w:rPr>
          <w:rFonts w:cstheme="minorHAnsi"/>
        </w:rPr>
        <w:t>t</w:t>
      </w:r>
      <w:r w:rsidRPr="007D2F52">
        <w:rPr>
          <w:rFonts w:cstheme="minorHAnsi"/>
        </w:rPr>
        <w:t xml:space="preserve"> </w:t>
      </w:r>
      <w:r w:rsidR="007D2F52" w:rsidRPr="007D2F52">
        <w:rPr>
          <w:rFonts w:cstheme="minorHAnsi"/>
        </w:rPr>
        <w:t>pushing</w:t>
      </w:r>
      <w:r w:rsidRPr="007D2F52">
        <w:rPr>
          <w:rFonts w:cstheme="minorHAnsi"/>
        </w:rPr>
        <w:t xml:space="preserve"> the learner to disclose details of the alleged abuse or attempting to investigate the allegation.</w:t>
      </w:r>
    </w:p>
    <w:p w14:paraId="2F7D3312" w14:textId="77777777" w:rsidR="007D0E29" w:rsidRPr="007D2F52" w:rsidRDefault="007D0E29" w:rsidP="007D2F52">
      <w:pPr>
        <w:pStyle w:val="ListParagraph"/>
        <w:numPr>
          <w:ilvl w:val="0"/>
          <w:numId w:val="7"/>
        </w:numPr>
        <w:rPr>
          <w:rFonts w:cstheme="minorHAnsi"/>
        </w:rPr>
      </w:pPr>
      <w:r w:rsidRPr="007D2F52">
        <w:rPr>
          <w:rFonts w:cstheme="minorHAnsi"/>
        </w:rPr>
        <w:t xml:space="preserve">Assuring the learner that they are </w:t>
      </w:r>
      <w:r w:rsidR="007D2F52" w:rsidRPr="007D2F52">
        <w:rPr>
          <w:rFonts w:cstheme="minorHAnsi"/>
        </w:rPr>
        <w:t>understood</w:t>
      </w:r>
      <w:r w:rsidRPr="007D2F52">
        <w:rPr>
          <w:rFonts w:cstheme="minorHAnsi"/>
        </w:rPr>
        <w:t xml:space="preserve">, that their </w:t>
      </w:r>
      <w:r w:rsidR="007D2F52" w:rsidRPr="007D2F52">
        <w:rPr>
          <w:rFonts w:cstheme="minorHAnsi"/>
        </w:rPr>
        <w:t>disclosure</w:t>
      </w:r>
      <w:r w:rsidRPr="007D2F52">
        <w:rPr>
          <w:rFonts w:cstheme="minorHAnsi"/>
        </w:rPr>
        <w:t xml:space="preserve"> is </w:t>
      </w:r>
      <w:r w:rsidR="007D2F52" w:rsidRPr="007D2F52">
        <w:rPr>
          <w:rFonts w:cstheme="minorHAnsi"/>
        </w:rPr>
        <w:t>being</w:t>
      </w:r>
      <w:r w:rsidRPr="007D2F52">
        <w:rPr>
          <w:rFonts w:cstheme="minorHAnsi"/>
        </w:rPr>
        <w:t xml:space="preserve"> taken seriously, that what has happened is not their fault, and that they are correct in disclosing the </w:t>
      </w:r>
      <w:r w:rsidR="007D2F52" w:rsidRPr="007D2F52">
        <w:rPr>
          <w:rFonts w:cstheme="minorHAnsi"/>
        </w:rPr>
        <w:t>incident</w:t>
      </w:r>
      <w:r w:rsidRPr="007D2F52">
        <w:rPr>
          <w:rFonts w:cstheme="minorHAnsi"/>
        </w:rPr>
        <w:t>.</w:t>
      </w:r>
    </w:p>
    <w:p w14:paraId="711CFF12" w14:textId="77777777" w:rsidR="007D0E29" w:rsidRPr="007D2F52" w:rsidRDefault="007D0E29" w:rsidP="007D2F52">
      <w:pPr>
        <w:pStyle w:val="ListParagraph"/>
        <w:numPr>
          <w:ilvl w:val="0"/>
          <w:numId w:val="7"/>
        </w:numPr>
        <w:rPr>
          <w:rFonts w:cstheme="minorHAnsi"/>
        </w:rPr>
      </w:pPr>
      <w:r w:rsidRPr="007D2F52">
        <w:rPr>
          <w:rFonts w:cstheme="minorHAnsi"/>
        </w:rPr>
        <w:t xml:space="preserve">Reporting the abuse to the </w:t>
      </w:r>
      <w:r w:rsidR="007D2F52" w:rsidRPr="007D2F52">
        <w:rPr>
          <w:rFonts w:cstheme="minorHAnsi"/>
        </w:rPr>
        <w:t>police</w:t>
      </w:r>
      <w:r w:rsidRPr="007D2F52">
        <w:rPr>
          <w:rFonts w:cstheme="minorHAnsi"/>
        </w:rPr>
        <w:t>.</w:t>
      </w:r>
    </w:p>
    <w:p w14:paraId="007244F6" w14:textId="77777777" w:rsidR="007D0E29" w:rsidRPr="007D2F52" w:rsidRDefault="007D0E29" w:rsidP="007D2F52">
      <w:pPr>
        <w:pStyle w:val="ListParagraph"/>
        <w:numPr>
          <w:ilvl w:val="0"/>
          <w:numId w:val="7"/>
        </w:numPr>
        <w:rPr>
          <w:rFonts w:cstheme="minorHAnsi"/>
        </w:rPr>
      </w:pPr>
      <w:r w:rsidRPr="007D2F52">
        <w:rPr>
          <w:rFonts w:cstheme="minorHAnsi"/>
        </w:rPr>
        <w:t xml:space="preserve">Not </w:t>
      </w:r>
      <w:r w:rsidR="007D2F52" w:rsidRPr="007D2F52">
        <w:rPr>
          <w:rFonts w:cstheme="minorHAnsi"/>
        </w:rPr>
        <w:t>making</w:t>
      </w:r>
      <w:r w:rsidRPr="007D2F52">
        <w:rPr>
          <w:rFonts w:cstheme="minorHAnsi"/>
        </w:rPr>
        <w:t xml:space="preserve"> contact with the alleged </w:t>
      </w:r>
      <w:r w:rsidR="007D2F52" w:rsidRPr="007D2F52">
        <w:rPr>
          <w:rFonts w:cstheme="minorHAnsi"/>
        </w:rPr>
        <w:t>perpetrator</w:t>
      </w:r>
      <w:r w:rsidRPr="007D2F52">
        <w:rPr>
          <w:rFonts w:cstheme="minorHAnsi"/>
        </w:rPr>
        <w:t>,</w:t>
      </w:r>
    </w:p>
    <w:p w14:paraId="3ACC48BD" w14:textId="77777777" w:rsidR="007D0E29" w:rsidRPr="007D2F52" w:rsidRDefault="007D0E29" w:rsidP="007D2F52">
      <w:pPr>
        <w:pStyle w:val="ListParagraph"/>
        <w:numPr>
          <w:ilvl w:val="0"/>
          <w:numId w:val="7"/>
        </w:numPr>
        <w:rPr>
          <w:rFonts w:cstheme="minorHAnsi"/>
        </w:rPr>
      </w:pPr>
      <w:r w:rsidRPr="007D2F52">
        <w:rPr>
          <w:rFonts w:cstheme="minorHAnsi"/>
        </w:rPr>
        <w:t>Maintaining confidentiality.</w:t>
      </w:r>
    </w:p>
    <w:p w14:paraId="0A41C98A" w14:textId="097C87C2" w:rsidR="0061421B" w:rsidRDefault="008E05FD" w:rsidP="007D2F52">
      <w:pPr>
        <w:rPr>
          <w:rFonts w:cstheme="minorHAnsi"/>
        </w:rPr>
      </w:pPr>
      <w:r w:rsidRPr="007D2F52">
        <w:rPr>
          <w:rFonts w:cstheme="minorHAnsi"/>
        </w:rPr>
        <w:t>Any disclosure by a learner or personnel of the GLS, reports of suspected abuse and all details of the subsequent investigation will be documented promptly and the documents well be held in a secure location where a breach of privacy cannot occur.</w:t>
      </w:r>
    </w:p>
    <w:p w14:paraId="2EF48659" w14:textId="77777777" w:rsidR="0061421B" w:rsidRPr="004B4376" w:rsidRDefault="0061421B" w:rsidP="0061421B">
      <w:pPr>
        <w:rPr>
          <w:rFonts w:cstheme="minorHAnsi"/>
          <w:b/>
        </w:rPr>
      </w:pPr>
      <w:r>
        <w:rPr>
          <w:rFonts w:cstheme="minorHAnsi"/>
          <w:b/>
        </w:rPr>
        <w:t>Authorisation</w:t>
      </w:r>
    </w:p>
    <w:p w14:paraId="75D2CCB6" w14:textId="77777777" w:rsidR="0061421B" w:rsidRPr="006445F5" w:rsidRDefault="0061421B" w:rsidP="0061421B">
      <w:pPr>
        <w:rPr>
          <w:rFonts w:cstheme="minorHAnsi"/>
        </w:rPr>
      </w:pPr>
      <w:r>
        <w:rPr>
          <w:rFonts w:cstheme="minorHAnsi"/>
        </w:rPr>
        <w:t>This policy is authorised by the GLS’ Management Committee.</w:t>
      </w:r>
    </w:p>
    <w:p w14:paraId="33044DCA" w14:textId="77777777" w:rsidR="0061421B" w:rsidRPr="004B4376" w:rsidRDefault="0061421B" w:rsidP="0061421B">
      <w:pPr>
        <w:rPr>
          <w:rFonts w:cstheme="minorHAnsi"/>
          <w:b/>
        </w:rPr>
      </w:pPr>
      <w:r w:rsidRPr="004B4376">
        <w:rPr>
          <w:rFonts w:cstheme="minorHAnsi"/>
          <w:b/>
        </w:rPr>
        <w:t>Review</w:t>
      </w:r>
    </w:p>
    <w:p w14:paraId="472918F9" w14:textId="77777777" w:rsidR="0061421B" w:rsidRPr="007D2F52" w:rsidRDefault="0061421B" w:rsidP="0061421B">
      <w:pPr>
        <w:rPr>
          <w:rFonts w:cstheme="minorHAnsi"/>
        </w:rPr>
      </w:pPr>
      <w:r>
        <w:rPr>
          <w:rFonts w:cstheme="minorHAnsi"/>
        </w:rPr>
        <w:t>This policy will be reviewed by the GLS’ Management Committee, at least every three years, or more frequently in response to feedback or legislative changes.</w:t>
      </w:r>
    </w:p>
    <w:p w14:paraId="588C7380" w14:textId="0970E410" w:rsidR="004B4376" w:rsidRPr="007D2F52" w:rsidRDefault="004B4376" w:rsidP="007D2F52">
      <w:pPr>
        <w:rPr>
          <w:rFonts w:cstheme="minorHAnsi"/>
        </w:rPr>
      </w:pPr>
    </w:p>
    <w:sectPr w:rsidR="004B4376" w:rsidRPr="007D2F52">
      <w:headerReference w:type="even"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60485" w14:textId="77777777" w:rsidR="006C08B8" w:rsidRDefault="006C08B8" w:rsidP="002276B4">
      <w:pPr>
        <w:spacing w:after="0" w:line="240" w:lineRule="auto"/>
      </w:pPr>
      <w:r>
        <w:separator/>
      </w:r>
    </w:p>
  </w:endnote>
  <w:endnote w:type="continuationSeparator" w:id="0">
    <w:p w14:paraId="623C6006" w14:textId="77777777" w:rsidR="006C08B8" w:rsidRDefault="006C08B8" w:rsidP="00227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499C2" w14:textId="077E87DE" w:rsidR="002276B4" w:rsidRDefault="002276B4" w:rsidP="009D11B9">
    <w:pPr>
      <w:pStyle w:val="Footer"/>
      <w:tabs>
        <w:tab w:val="clear" w:pos="4513"/>
        <w:tab w:val="center" w:pos="6096"/>
      </w:tabs>
    </w:pPr>
    <w:r w:rsidRPr="002276B4">
      <w:rPr>
        <w:sz w:val="18"/>
      </w:rPr>
      <w:t xml:space="preserve">ACT </w:t>
    </w:r>
    <w:r>
      <w:rPr>
        <w:sz w:val="18"/>
      </w:rPr>
      <w:t>GLS</w:t>
    </w:r>
    <w:r w:rsidRPr="002276B4">
      <w:rPr>
        <w:sz w:val="18"/>
      </w:rPr>
      <w:t xml:space="preserve"> Safe Learner Environment Policy</w:t>
    </w:r>
    <w:r w:rsidR="009D11B9">
      <w:rPr>
        <w:sz w:val="18"/>
      </w:rPr>
      <w:t xml:space="preserve"> and Procedures</w:t>
    </w:r>
    <w:r w:rsidRPr="002276B4">
      <w:rPr>
        <w:sz w:val="18"/>
      </w:rPr>
      <w:tab/>
    </w:r>
    <w:r w:rsidR="009D11B9">
      <w:rPr>
        <w:sz w:val="18"/>
      </w:rPr>
      <w:t>November</w:t>
    </w:r>
    <w:r w:rsidRPr="002276B4">
      <w:rPr>
        <w:sz w:val="18"/>
      </w:rPr>
      <w:t xml:space="preserve"> 2018</w:t>
    </w:r>
    <w:r>
      <w:tab/>
    </w:r>
    <w:r>
      <w:fldChar w:fldCharType="begin"/>
    </w:r>
    <w:r>
      <w:instrText xml:space="preserve"> PAGE  \* Arabic  \* MERGEFORMAT </w:instrText>
    </w:r>
    <w:r>
      <w:fldChar w:fldCharType="separate"/>
    </w:r>
    <w:r w:rsidR="00AE439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2A69C" w14:textId="77777777" w:rsidR="006C08B8" w:rsidRDefault="006C08B8" w:rsidP="002276B4">
      <w:pPr>
        <w:spacing w:after="0" w:line="240" w:lineRule="auto"/>
      </w:pPr>
      <w:r>
        <w:separator/>
      </w:r>
    </w:p>
  </w:footnote>
  <w:footnote w:type="continuationSeparator" w:id="0">
    <w:p w14:paraId="75FE3EA3" w14:textId="77777777" w:rsidR="006C08B8" w:rsidRDefault="006C08B8" w:rsidP="002276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BA193" w14:textId="77777777" w:rsidR="002276B4" w:rsidRDefault="006C08B8">
    <w:pPr>
      <w:pStyle w:val="Header"/>
    </w:pPr>
    <w:r>
      <w:rPr>
        <w:noProof/>
      </w:rPr>
      <w:pict w14:anchorId="599A1E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5579"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78C91" w14:textId="77777777" w:rsidR="002276B4" w:rsidRDefault="006C08B8">
    <w:pPr>
      <w:pStyle w:val="Header"/>
    </w:pPr>
    <w:r>
      <w:rPr>
        <w:noProof/>
      </w:rPr>
      <w:pict w14:anchorId="3D4CAE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5578"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42E9"/>
    <w:multiLevelType w:val="hybridMultilevel"/>
    <w:tmpl w:val="73F63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AD0785"/>
    <w:multiLevelType w:val="hybridMultilevel"/>
    <w:tmpl w:val="4E1C1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7F74906"/>
    <w:multiLevelType w:val="hybridMultilevel"/>
    <w:tmpl w:val="695C6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1B613A"/>
    <w:multiLevelType w:val="hybridMultilevel"/>
    <w:tmpl w:val="8A765B30"/>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A067B84"/>
    <w:multiLevelType w:val="hybridMultilevel"/>
    <w:tmpl w:val="873EE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0C974CA"/>
    <w:multiLevelType w:val="hybridMultilevel"/>
    <w:tmpl w:val="79949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69435F5"/>
    <w:multiLevelType w:val="hybridMultilevel"/>
    <w:tmpl w:val="9EA4AAC4"/>
    <w:lvl w:ilvl="0" w:tplc="0C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C442ED0"/>
    <w:multiLevelType w:val="hybridMultilevel"/>
    <w:tmpl w:val="19A05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7"/>
  </w:num>
  <w:num w:numId="5">
    <w:abstractNumId w:val="0"/>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40F"/>
    <w:rsid w:val="0000100B"/>
    <w:rsid w:val="00193FA1"/>
    <w:rsid w:val="002276B4"/>
    <w:rsid w:val="0030601B"/>
    <w:rsid w:val="003957F6"/>
    <w:rsid w:val="003C75C6"/>
    <w:rsid w:val="00404608"/>
    <w:rsid w:val="004342AA"/>
    <w:rsid w:val="004462C3"/>
    <w:rsid w:val="004B10C3"/>
    <w:rsid w:val="004B4376"/>
    <w:rsid w:val="004B468B"/>
    <w:rsid w:val="005121A8"/>
    <w:rsid w:val="00542FDF"/>
    <w:rsid w:val="00543B02"/>
    <w:rsid w:val="0055440F"/>
    <w:rsid w:val="00613A19"/>
    <w:rsid w:val="0061421B"/>
    <w:rsid w:val="00631AAC"/>
    <w:rsid w:val="00635FB1"/>
    <w:rsid w:val="006C08B8"/>
    <w:rsid w:val="007C3564"/>
    <w:rsid w:val="007D0E29"/>
    <w:rsid w:val="007D2F52"/>
    <w:rsid w:val="0082211D"/>
    <w:rsid w:val="00851593"/>
    <w:rsid w:val="0088561E"/>
    <w:rsid w:val="008A32BF"/>
    <w:rsid w:val="008C4041"/>
    <w:rsid w:val="008E05FD"/>
    <w:rsid w:val="00944479"/>
    <w:rsid w:val="00990AB9"/>
    <w:rsid w:val="009940E6"/>
    <w:rsid w:val="009B4F9A"/>
    <w:rsid w:val="009B5A45"/>
    <w:rsid w:val="009C09B3"/>
    <w:rsid w:val="009D11B9"/>
    <w:rsid w:val="00A804CC"/>
    <w:rsid w:val="00AE4393"/>
    <w:rsid w:val="00B8790A"/>
    <w:rsid w:val="00C11D16"/>
    <w:rsid w:val="00D61143"/>
    <w:rsid w:val="00D772AD"/>
    <w:rsid w:val="00D77637"/>
    <w:rsid w:val="00DD5637"/>
    <w:rsid w:val="00E02AB4"/>
    <w:rsid w:val="00ED0386"/>
    <w:rsid w:val="00ED344B"/>
    <w:rsid w:val="00EE19C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0A66131"/>
  <w15:docId w15:val="{1F68BC41-DDFD-4C8E-A1FB-5F7630D30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9B4F9A"/>
    <w:pPr>
      <w:keepNext/>
      <w:autoSpaceDE w:val="0"/>
      <w:autoSpaceDN w:val="0"/>
      <w:adjustRightInd w:val="0"/>
      <w:spacing w:after="0" w:line="240" w:lineRule="auto"/>
      <w:outlineLvl w:val="3"/>
    </w:pPr>
    <w:rPr>
      <w:rFonts w:ascii="Arial" w:eastAsia="Times New Roman" w:hAnsi="Arial"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4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62C3"/>
    <w:pPr>
      <w:ind w:left="720"/>
      <w:contextualSpacing/>
    </w:pPr>
  </w:style>
  <w:style w:type="character" w:customStyle="1" w:styleId="Heading4Char">
    <w:name w:val="Heading 4 Char"/>
    <w:basedOn w:val="DefaultParagraphFont"/>
    <w:link w:val="Heading4"/>
    <w:rsid w:val="009B4F9A"/>
    <w:rPr>
      <w:rFonts w:ascii="Arial" w:eastAsia="Times New Roman" w:hAnsi="Arial" w:cs="Times New Roman"/>
      <w:b/>
      <w:sz w:val="24"/>
      <w:szCs w:val="24"/>
    </w:rPr>
  </w:style>
  <w:style w:type="paragraph" w:styleId="Header">
    <w:name w:val="header"/>
    <w:basedOn w:val="Normal"/>
    <w:link w:val="HeaderChar"/>
    <w:uiPriority w:val="99"/>
    <w:unhideWhenUsed/>
    <w:rsid w:val="002276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6B4"/>
  </w:style>
  <w:style w:type="paragraph" w:styleId="Footer">
    <w:name w:val="footer"/>
    <w:basedOn w:val="Normal"/>
    <w:link w:val="FooterChar"/>
    <w:uiPriority w:val="99"/>
    <w:unhideWhenUsed/>
    <w:rsid w:val="002276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6B4"/>
  </w:style>
  <w:style w:type="character" w:styleId="CommentReference">
    <w:name w:val="annotation reference"/>
    <w:basedOn w:val="DefaultParagraphFont"/>
    <w:uiPriority w:val="99"/>
    <w:semiHidden/>
    <w:unhideWhenUsed/>
    <w:rsid w:val="0000100B"/>
    <w:rPr>
      <w:sz w:val="16"/>
      <w:szCs w:val="16"/>
    </w:rPr>
  </w:style>
  <w:style w:type="paragraph" w:styleId="CommentText">
    <w:name w:val="annotation text"/>
    <w:basedOn w:val="Normal"/>
    <w:link w:val="CommentTextChar"/>
    <w:uiPriority w:val="99"/>
    <w:semiHidden/>
    <w:unhideWhenUsed/>
    <w:rsid w:val="0000100B"/>
    <w:pPr>
      <w:spacing w:line="240" w:lineRule="auto"/>
    </w:pPr>
    <w:rPr>
      <w:sz w:val="20"/>
      <w:szCs w:val="20"/>
    </w:rPr>
  </w:style>
  <w:style w:type="character" w:customStyle="1" w:styleId="CommentTextChar">
    <w:name w:val="Comment Text Char"/>
    <w:basedOn w:val="DefaultParagraphFont"/>
    <w:link w:val="CommentText"/>
    <w:uiPriority w:val="99"/>
    <w:semiHidden/>
    <w:rsid w:val="0000100B"/>
    <w:rPr>
      <w:sz w:val="20"/>
      <w:szCs w:val="20"/>
    </w:rPr>
  </w:style>
  <w:style w:type="paragraph" w:styleId="CommentSubject">
    <w:name w:val="annotation subject"/>
    <w:basedOn w:val="CommentText"/>
    <w:next w:val="CommentText"/>
    <w:link w:val="CommentSubjectChar"/>
    <w:uiPriority w:val="99"/>
    <w:semiHidden/>
    <w:unhideWhenUsed/>
    <w:rsid w:val="0000100B"/>
    <w:rPr>
      <w:b/>
      <w:bCs/>
    </w:rPr>
  </w:style>
  <w:style w:type="character" w:customStyle="1" w:styleId="CommentSubjectChar">
    <w:name w:val="Comment Subject Char"/>
    <w:basedOn w:val="CommentTextChar"/>
    <w:link w:val="CommentSubject"/>
    <w:uiPriority w:val="99"/>
    <w:semiHidden/>
    <w:rsid w:val="0000100B"/>
    <w:rPr>
      <w:b/>
      <w:bCs/>
      <w:sz w:val="20"/>
      <w:szCs w:val="20"/>
    </w:rPr>
  </w:style>
  <w:style w:type="paragraph" w:styleId="BalloonText">
    <w:name w:val="Balloon Text"/>
    <w:basedOn w:val="Normal"/>
    <w:link w:val="BalloonTextChar"/>
    <w:uiPriority w:val="99"/>
    <w:semiHidden/>
    <w:unhideWhenUsed/>
    <w:rsid w:val="000010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00B"/>
    <w:rPr>
      <w:rFonts w:ascii="Segoe UI" w:hAnsi="Segoe UI" w:cs="Segoe UI"/>
      <w:sz w:val="18"/>
      <w:szCs w:val="18"/>
    </w:rPr>
  </w:style>
  <w:style w:type="character" w:styleId="Hyperlink">
    <w:name w:val="Hyperlink"/>
    <w:basedOn w:val="DefaultParagraphFont"/>
    <w:uiPriority w:val="99"/>
    <w:unhideWhenUsed/>
    <w:rsid w:val="00ED34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578288">
      <w:bodyDiv w:val="1"/>
      <w:marLeft w:val="0"/>
      <w:marRight w:val="0"/>
      <w:marTop w:val="0"/>
      <w:marBottom w:val="0"/>
      <w:divBdr>
        <w:top w:val="none" w:sz="0" w:space="0" w:color="auto"/>
        <w:left w:val="none" w:sz="0" w:space="0" w:color="auto"/>
        <w:bottom w:val="none" w:sz="0" w:space="0" w:color="auto"/>
        <w:right w:val="none" w:sz="0" w:space="0" w:color="auto"/>
      </w:divBdr>
      <w:divsChild>
        <w:div w:id="1692949506">
          <w:marLeft w:val="0"/>
          <w:marRight w:val="0"/>
          <w:marTop w:val="0"/>
          <w:marBottom w:val="0"/>
          <w:divBdr>
            <w:top w:val="none" w:sz="0" w:space="0" w:color="auto"/>
            <w:left w:val="none" w:sz="0" w:space="0" w:color="auto"/>
            <w:bottom w:val="none" w:sz="0" w:space="0" w:color="auto"/>
            <w:right w:val="none" w:sz="0" w:space="0" w:color="auto"/>
          </w:divBdr>
          <w:divsChild>
            <w:div w:id="398330643">
              <w:marLeft w:val="0"/>
              <w:marRight w:val="0"/>
              <w:marTop w:val="0"/>
              <w:marBottom w:val="0"/>
              <w:divBdr>
                <w:top w:val="none" w:sz="0" w:space="0" w:color="auto"/>
                <w:left w:val="none" w:sz="0" w:space="0" w:color="auto"/>
                <w:bottom w:val="none" w:sz="0" w:space="0" w:color="auto"/>
                <w:right w:val="none" w:sz="0" w:space="0" w:color="auto"/>
              </w:divBdr>
              <w:divsChild>
                <w:div w:id="1641879995">
                  <w:marLeft w:val="0"/>
                  <w:marRight w:val="0"/>
                  <w:marTop w:val="0"/>
                  <w:marBottom w:val="0"/>
                  <w:divBdr>
                    <w:top w:val="none" w:sz="0" w:space="0" w:color="auto"/>
                    <w:left w:val="none" w:sz="0" w:space="0" w:color="auto"/>
                    <w:bottom w:val="none" w:sz="0" w:space="0" w:color="auto"/>
                    <w:right w:val="none" w:sz="0" w:space="0" w:color="auto"/>
                  </w:divBdr>
                  <w:divsChild>
                    <w:div w:id="97798612">
                      <w:marLeft w:val="0"/>
                      <w:marRight w:val="0"/>
                      <w:marTop w:val="0"/>
                      <w:marBottom w:val="0"/>
                      <w:divBdr>
                        <w:top w:val="none" w:sz="0" w:space="0" w:color="auto"/>
                        <w:left w:val="none" w:sz="0" w:space="0" w:color="auto"/>
                        <w:bottom w:val="none" w:sz="0" w:space="0" w:color="auto"/>
                        <w:right w:val="none" w:sz="0" w:space="0" w:color="auto"/>
                      </w:divBdr>
                      <w:divsChild>
                        <w:div w:id="1219167182">
                          <w:marLeft w:val="0"/>
                          <w:marRight w:val="0"/>
                          <w:marTop w:val="0"/>
                          <w:marBottom w:val="0"/>
                          <w:divBdr>
                            <w:top w:val="none" w:sz="0" w:space="0" w:color="auto"/>
                            <w:left w:val="none" w:sz="0" w:space="0" w:color="auto"/>
                            <w:bottom w:val="none" w:sz="0" w:space="0" w:color="auto"/>
                            <w:right w:val="none" w:sz="0" w:space="0" w:color="auto"/>
                          </w:divBdr>
                          <w:divsChild>
                            <w:div w:id="1783574336">
                              <w:marLeft w:val="0"/>
                              <w:marRight w:val="0"/>
                              <w:marTop w:val="0"/>
                              <w:marBottom w:val="0"/>
                              <w:divBdr>
                                <w:top w:val="none" w:sz="0" w:space="0" w:color="auto"/>
                                <w:left w:val="none" w:sz="0" w:space="0" w:color="auto"/>
                                <w:bottom w:val="none" w:sz="0" w:space="0" w:color="auto"/>
                                <w:right w:val="none" w:sz="0" w:space="0" w:color="auto"/>
                              </w:divBdr>
                              <w:divsChild>
                                <w:div w:id="1249924568">
                                  <w:marLeft w:val="0"/>
                                  <w:marRight w:val="0"/>
                                  <w:marTop w:val="0"/>
                                  <w:marBottom w:val="0"/>
                                  <w:divBdr>
                                    <w:top w:val="none" w:sz="0" w:space="0" w:color="auto"/>
                                    <w:left w:val="none" w:sz="0" w:space="0" w:color="auto"/>
                                    <w:bottom w:val="none" w:sz="0" w:space="0" w:color="auto"/>
                                    <w:right w:val="none" w:sz="0" w:space="0" w:color="auto"/>
                                  </w:divBdr>
                                  <w:divsChild>
                                    <w:div w:id="1080054768">
                                      <w:marLeft w:val="0"/>
                                      <w:marRight w:val="0"/>
                                      <w:marTop w:val="0"/>
                                      <w:marBottom w:val="0"/>
                                      <w:divBdr>
                                        <w:top w:val="none" w:sz="0" w:space="0" w:color="auto"/>
                                        <w:left w:val="none" w:sz="0" w:space="0" w:color="auto"/>
                                        <w:bottom w:val="none" w:sz="0" w:space="0" w:color="auto"/>
                                        <w:right w:val="none" w:sz="0" w:space="0" w:color="auto"/>
                                      </w:divBdr>
                                      <w:divsChild>
                                        <w:div w:id="1212688902">
                                          <w:marLeft w:val="0"/>
                                          <w:marRight w:val="0"/>
                                          <w:marTop w:val="0"/>
                                          <w:marBottom w:val="0"/>
                                          <w:divBdr>
                                            <w:top w:val="none" w:sz="0" w:space="0" w:color="auto"/>
                                            <w:left w:val="none" w:sz="0" w:space="0" w:color="auto"/>
                                            <w:bottom w:val="none" w:sz="0" w:space="0" w:color="auto"/>
                                            <w:right w:val="none" w:sz="0" w:space="0" w:color="auto"/>
                                          </w:divBdr>
                                          <w:divsChild>
                                            <w:div w:id="872692972">
                                              <w:marLeft w:val="0"/>
                                              <w:marRight w:val="0"/>
                                              <w:marTop w:val="0"/>
                                              <w:marBottom w:val="0"/>
                                              <w:divBdr>
                                                <w:top w:val="none" w:sz="0" w:space="0" w:color="auto"/>
                                                <w:left w:val="none" w:sz="0" w:space="0" w:color="auto"/>
                                                <w:bottom w:val="none" w:sz="0" w:space="0" w:color="auto"/>
                                                <w:right w:val="none" w:sz="0" w:space="0" w:color="auto"/>
                                              </w:divBdr>
                                              <w:divsChild>
                                                <w:div w:id="368336143">
                                                  <w:marLeft w:val="0"/>
                                                  <w:marRight w:val="0"/>
                                                  <w:marTop w:val="0"/>
                                                  <w:marBottom w:val="0"/>
                                                  <w:divBdr>
                                                    <w:top w:val="none" w:sz="0" w:space="0" w:color="auto"/>
                                                    <w:left w:val="none" w:sz="0" w:space="0" w:color="auto"/>
                                                    <w:bottom w:val="none" w:sz="0" w:space="0" w:color="auto"/>
                                                    <w:right w:val="none" w:sz="0" w:space="0" w:color="auto"/>
                                                  </w:divBdr>
                                                  <w:divsChild>
                                                    <w:div w:id="923953216">
                                                      <w:marLeft w:val="0"/>
                                                      <w:marRight w:val="0"/>
                                                      <w:marTop w:val="0"/>
                                                      <w:marBottom w:val="0"/>
                                                      <w:divBdr>
                                                        <w:top w:val="none" w:sz="0" w:space="0" w:color="auto"/>
                                                        <w:left w:val="none" w:sz="0" w:space="0" w:color="auto"/>
                                                        <w:bottom w:val="none" w:sz="0" w:space="0" w:color="auto"/>
                                                        <w:right w:val="none" w:sz="0" w:space="0" w:color="auto"/>
                                                      </w:divBdr>
                                                      <w:divsChild>
                                                        <w:div w:id="1790321601">
                                                          <w:marLeft w:val="0"/>
                                                          <w:marRight w:val="0"/>
                                                          <w:marTop w:val="0"/>
                                                          <w:marBottom w:val="0"/>
                                                          <w:divBdr>
                                                            <w:top w:val="none" w:sz="0" w:space="0" w:color="auto"/>
                                                            <w:left w:val="none" w:sz="0" w:space="0" w:color="auto"/>
                                                            <w:bottom w:val="none" w:sz="0" w:space="0" w:color="auto"/>
                                                            <w:right w:val="none" w:sz="0" w:space="0" w:color="auto"/>
                                                          </w:divBdr>
                                                          <w:divsChild>
                                                            <w:div w:id="1966305487">
                                                              <w:marLeft w:val="0"/>
                                                              <w:marRight w:val="0"/>
                                                              <w:marTop w:val="0"/>
                                                              <w:marBottom w:val="0"/>
                                                              <w:divBdr>
                                                                <w:top w:val="none" w:sz="0" w:space="0" w:color="auto"/>
                                                                <w:left w:val="none" w:sz="0" w:space="0" w:color="auto"/>
                                                                <w:bottom w:val="none" w:sz="0" w:space="0" w:color="auto"/>
                                                                <w:right w:val="none" w:sz="0" w:space="0" w:color="auto"/>
                                                              </w:divBdr>
                                                              <w:divsChild>
                                                                <w:div w:id="1455754694">
                                                                  <w:marLeft w:val="0"/>
                                                                  <w:marRight w:val="0"/>
                                                                  <w:marTop w:val="0"/>
                                                                  <w:marBottom w:val="0"/>
                                                                  <w:divBdr>
                                                                    <w:top w:val="none" w:sz="0" w:space="0" w:color="auto"/>
                                                                    <w:left w:val="none" w:sz="0" w:space="0" w:color="auto"/>
                                                                    <w:bottom w:val="none" w:sz="0" w:space="0" w:color="auto"/>
                                                                    <w:right w:val="none" w:sz="0" w:space="0" w:color="auto"/>
                                                                  </w:divBdr>
                                                                  <w:divsChild>
                                                                    <w:div w:id="325281711">
                                                                      <w:marLeft w:val="0"/>
                                                                      <w:marRight w:val="0"/>
                                                                      <w:marTop w:val="0"/>
                                                                      <w:marBottom w:val="0"/>
                                                                      <w:divBdr>
                                                                        <w:top w:val="none" w:sz="0" w:space="0" w:color="auto"/>
                                                                        <w:left w:val="none" w:sz="0" w:space="0" w:color="auto"/>
                                                                        <w:bottom w:val="none" w:sz="0" w:space="0" w:color="auto"/>
                                                                        <w:right w:val="none" w:sz="0" w:space="0" w:color="auto"/>
                                                                      </w:divBdr>
                                                                      <w:divsChild>
                                                                        <w:div w:id="1758480355">
                                                                          <w:marLeft w:val="0"/>
                                                                          <w:marRight w:val="0"/>
                                                                          <w:marTop w:val="0"/>
                                                                          <w:marBottom w:val="0"/>
                                                                          <w:divBdr>
                                                                            <w:top w:val="none" w:sz="0" w:space="0" w:color="auto"/>
                                                                            <w:left w:val="none" w:sz="0" w:space="0" w:color="auto"/>
                                                                            <w:bottom w:val="none" w:sz="0" w:space="0" w:color="auto"/>
                                                                            <w:right w:val="none" w:sz="0" w:space="0" w:color="auto"/>
                                                                          </w:divBdr>
                                                                          <w:divsChild>
                                                                            <w:div w:id="1385061909">
                                                                              <w:marLeft w:val="0"/>
                                                                              <w:marRight w:val="0"/>
                                                                              <w:marTop w:val="0"/>
                                                                              <w:marBottom w:val="0"/>
                                                                              <w:divBdr>
                                                                                <w:top w:val="none" w:sz="0" w:space="0" w:color="auto"/>
                                                                                <w:left w:val="none" w:sz="0" w:space="0" w:color="auto"/>
                                                                                <w:bottom w:val="none" w:sz="0" w:space="0" w:color="auto"/>
                                                                                <w:right w:val="none" w:sz="0" w:space="0" w:color="auto"/>
                                                                              </w:divBdr>
                                                                              <w:divsChild>
                                                                                <w:div w:id="1186207821">
                                                                                  <w:marLeft w:val="0"/>
                                                                                  <w:marRight w:val="0"/>
                                                                                  <w:marTop w:val="0"/>
                                                                                  <w:marBottom w:val="0"/>
                                                                                  <w:divBdr>
                                                                                    <w:top w:val="none" w:sz="0" w:space="0" w:color="auto"/>
                                                                                    <w:left w:val="none" w:sz="0" w:space="0" w:color="auto"/>
                                                                                    <w:bottom w:val="none" w:sz="0" w:space="0" w:color="auto"/>
                                                                                    <w:right w:val="none" w:sz="0" w:space="0" w:color="auto"/>
                                                                                  </w:divBdr>
                                                                                  <w:divsChild>
                                                                                    <w:div w:id="347755147">
                                                                                      <w:marLeft w:val="0"/>
                                                                                      <w:marRight w:val="0"/>
                                                                                      <w:marTop w:val="0"/>
                                                                                      <w:marBottom w:val="0"/>
                                                                                      <w:divBdr>
                                                                                        <w:top w:val="none" w:sz="0" w:space="0" w:color="auto"/>
                                                                                        <w:left w:val="none" w:sz="0" w:space="0" w:color="auto"/>
                                                                                        <w:bottom w:val="none" w:sz="0" w:space="0" w:color="auto"/>
                                                                                        <w:right w:val="none" w:sz="0" w:space="0" w:color="auto"/>
                                                                                      </w:divBdr>
                                                                                      <w:divsChild>
                                                                                        <w:div w:id="2093116080">
                                                                                          <w:marLeft w:val="0"/>
                                                                                          <w:marRight w:val="0"/>
                                                                                          <w:marTop w:val="0"/>
                                                                                          <w:marBottom w:val="0"/>
                                                                                          <w:divBdr>
                                                                                            <w:top w:val="none" w:sz="0" w:space="0" w:color="auto"/>
                                                                                            <w:left w:val="none" w:sz="0" w:space="0" w:color="auto"/>
                                                                                            <w:bottom w:val="none" w:sz="0" w:space="0" w:color="auto"/>
                                                                                            <w:right w:val="none" w:sz="0" w:space="0" w:color="auto"/>
                                                                                          </w:divBdr>
                                                                                          <w:divsChild>
                                                                                            <w:div w:id="1887255926">
                                                                                              <w:marLeft w:val="0"/>
                                                                                              <w:marRight w:val="120"/>
                                                                                              <w:marTop w:val="0"/>
                                                                                              <w:marBottom w:val="150"/>
                                                                                              <w:divBdr>
                                                                                                <w:top w:val="single" w:sz="2" w:space="0" w:color="EFEFEF"/>
                                                                                                <w:left w:val="single" w:sz="6" w:space="0" w:color="EFEFEF"/>
                                                                                                <w:bottom w:val="single" w:sz="6" w:space="0" w:color="E2E2E2"/>
                                                                                                <w:right w:val="single" w:sz="6" w:space="0" w:color="EFEFEF"/>
                                                                                              </w:divBdr>
                                                                                              <w:divsChild>
                                                                                                <w:div w:id="1462647481">
                                                                                                  <w:marLeft w:val="0"/>
                                                                                                  <w:marRight w:val="0"/>
                                                                                                  <w:marTop w:val="0"/>
                                                                                                  <w:marBottom w:val="0"/>
                                                                                                  <w:divBdr>
                                                                                                    <w:top w:val="none" w:sz="0" w:space="0" w:color="auto"/>
                                                                                                    <w:left w:val="none" w:sz="0" w:space="0" w:color="auto"/>
                                                                                                    <w:bottom w:val="none" w:sz="0" w:space="0" w:color="auto"/>
                                                                                                    <w:right w:val="none" w:sz="0" w:space="0" w:color="auto"/>
                                                                                                  </w:divBdr>
                                                                                                  <w:divsChild>
                                                                                                    <w:div w:id="1440484915">
                                                                                                      <w:marLeft w:val="0"/>
                                                                                                      <w:marRight w:val="0"/>
                                                                                                      <w:marTop w:val="0"/>
                                                                                                      <w:marBottom w:val="0"/>
                                                                                                      <w:divBdr>
                                                                                                        <w:top w:val="none" w:sz="0" w:space="0" w:color="auto"/>
                                                                                                        <w:left w:val="none" w:sz="0" w:space="0" w:color="auto"/>
                                                                                                        <w:bottom w:val="none" w:sz="0" w:space="0" w:color="auto"/>
                                                                                                        <w:right w:val="none" w:sz="0" w:space="0" w:color="auto"/>
                                                                                                      </w:divBdr>
                                                                                                      <w:divsChild>
                                                                                                        <w:div w:id="1513110274">
                                                                                                          <w:marLeft w:val="0"/>
                                                                                                          <w:marRight w:val="0"/>
                                                                                                          <w:marTop w:val="0"/>
                                                                                                          <w:marBottom w:val="0"/>
                                                                                                          <w:divBdr>
                                                                                                            <w:top w:val="none" w:sz="0" w:space="0" w:color="auto"/>
                                                                                                            <w:left w:val="none" w:sz="0" w:space="0" w:color="auto"/>
                                                                                                            <w:bottom w:val="none" w:sz="0" w:space="0" w:color="auto"/>
                                                                                                            <w:right w:val="none" w:sz="0" w:space="0" w:color="auto"/>
                                                                                                          </w:divBdr>
                                                                                                          <w:divsChild>
                                                                                                            <w:div w:id="43994940">
                                                                                                              <w:marLeft w:val="0"/>
                                                                                                              <w:marRight w:val="0"/>
                                                                                                              <w:marTop w:val="0"/>
                                                                                                              <w:marBottom w:val="0"/>
                                                                                                              <w:divBdr>
                                                                                                                <w:top w:val="none" w:sz="0" w:space="0" w:color="auto"/>
                                                                                                                <w:left w:val="none" w:sz="0" w:space="0" w:color="auto"/>
                                                                                                                <w:bottom w:val="none" w:sz="0" w:space="0" w:color="auto"/>
                                                                                                                <w:right w:val="none" w:sz="0" w:space="0" w:color="auto"/>
                                                                                                              </w:divBdr>
                                                                                                              <w:divsChild>
                                                                                                                <w:div w:id="1078946480">
                                                                                                                  <w:marLeft w:val="-570"/>
                                                                                                                  <w:marRight w:val="0"/>
                                                                                                                  <w:marTop w:val="150"/>
                                                                                                                  <w:marBottom w:val="225"/>
                                                                                                                  <w:divBdr>
                                                                                                                    <w:top w:val="none" w:sz="0" w:space="4" w:color="auto"/>
                                                                                                                    <w:left w:val="none" w:sz="0" w:space="0" w:color="auto"/>
                                                                                                                    <w:bottom w:val="none" w:sz="0" w:space="4" w:color="auto"/>
                                                                                                                    <w:right w:val="none" w:sz="0" w:space="0" w:color="auto"/>
                                                                                                                  </w:divBdr>
                                                                                                                  <w:divsChild>
                                                                                                                    <w:div w:id="474491024">
                                                                                                                      <w:marLeft w:val="0"/>
                                                                                                                      <w:marRight w:val="0"/>
                                                                                                                      <w:marTop w:val="0"/>
                                                                                                                      <w:marBottom w:val="0"/>
                                                                                                                      <w:divBdr>
                                                                                                                        <w:top w:val="none" w:sz="0" w:space="0" w:color="auto"/>
                                                                                                                        <w:left w:val="none" w:sz="0" w:space="0" w:color="auto"/>
                                                                                                                        <w:bottom w:val="none" w:sz="0" w:space="0" w:color="auto"/>
                                                                                                                        <w:right w:val="none" w:sz="0" w:space="0" w:color="auto"/>
                                                                                                                      </w:divBdr>
                                                                                                                      <w:divsChild>
                                                                                                                        <w:div w:id="1149785578">
                                                                                                                          <w:marLeft w:val="225"/>
                                                                                                                          <w:marRight w:val="225"/>
                                                                                                                          <w:marTop w:val="75"/>
                                                                                                                          <w:marBottom w:val="75"/>
                                                                                                                          <w:divBdr>
                                                                                                                            <w:top w:val="none" w:sz="0" w:space="0" w:color="auto"/>
                                                                                                                            <w:left w:val="none" w:sz="0" w:space="0" w:color="auto"/>
                                                                                                                            <w:bottom w:val="none" w:sz="0" w:space="0" w:color="auto"/>
                                                                                                                            <w:right w:val="none" w:sz="0" w:space="0" w:color="auto"/>
                                                                                                                          </w:divBdr>
                                                                                                                          <w:divsChild>
                                                                                                                            <w:div w:id="12341262">
                                                                                                                              <w:marLeft w:val="0"/>
                                                                                                                              <w:marRight w:val="0"/>
                                                                                                                              <w:marTop w:val="0"/>
                                                                                                                              <w:marBottom w:val="0"/>
                                                                                                                              <w:divBdr>
                                                                                                                                <w:top w:val="single" w:sz="6" w:space="0" w:color="auto"/>
                                                                                                                                <w:left w:val="single" w:sz="6" w:space="0" w:color="auto"/>
                                                                                                                                <w:bottom w:val="single" w:sz="6" w:space="0" w:color="auto"/>
                                                                                                                                <w:right w:val="single" w:sz="6" w:space="0" w:color="auto"/>
                                                                                                                              </w:divBdr>
                                                                                                                              <w:divsChild>
                                                                                                                                <w:div w:id="362875047">
                                                                                                                                  <w:marLeft w:val="0"/>
                                                                                                                                  <w:marRight w:val="0"/>
                                                                                                                                  <w:marTop w:val="0"/>
                                                                                                                                  <w:marBottom w:val="0"/>
                                                                                                                                  <w:divBdr>
                                                                                                                                    <w:top w:val="none" w:sz="0" w:space="0" w:color="auto"/>
                                                                                                                                    <w:left w:val="none" w:sz="0" w:space="0" w:color="auto"/>
                                                                                                                                    <w:bottom w:val="none" w:sz="0" w:space="0" w:color="auto"/>
                                                                                                                                    <w:right w:val="none" w:sz="0" w:space="0" w:color="auto"/>
                                                                                                                                  </w:divBdr>
                                                                                                                                  <w:divsChild>
                                                                                                                                    <w:div w:id="910120122">
                                                                                                                                      <w:marLeft w:val="0"/>
                                                                                                                                      <w:marRight w:val="0"/>
                                                                                                                                      <w:marTop w:val="0"/>
                                                                                                                                      <w:marBottom w:val="0"/>
                                                                                                                                      <w:divBdr>
                                                                                                                                        <w:top w:val="none" w:sz="0" w:space="0" w:color="auto"/>
                                                                                                                                        <w:left w:val="none" w:sz="0" w:space="0" w:color="auto"/>
                                                                                                                                        <w:bottom w:val="none" w:sz="0" w:space="0" w:color="auto"/>
                                                                                                                                        <w:right w:val="none" w:sz="0" w:space="0" w:color="auto"/>
                                                                                                                                      </w:divBdr>
                                                                                                                                      <w:divsChild>
                                                                                                                                        <w:div w:id="78328667">
                                                                                                                                          <w:marLeft w:val="0"/>
                                                                                                                                          <w:marRight w:val="0"/>
                                                                                                                                          <w:marTop w:val="0"/>
                                                                                                                                          <w:marBottom w:val="0"/>
                                                                                                                                          <w:divBdr>
                                                                                                                                            <w:top w:val="none" w:sz="0" w:space="0" w:color="auto"/>
                                                                                                                                            <w:left w:val="none" w:sz="0" w:space="0" w:color="auto"/>
                                                                                                                                            <w:bottom w:val="none" w:sz="0" w:space="0" w:color="auto"/>
                                                                                                                                            <w:right w:val="none" w:sz="0" w:space="0" w:color="auto"/>
                                                                                                                                          </w:divBdr>
                                                                                                                                          <w:divsChild>
                                                                                                                                            <w:div w:id="2129084327">
                                                                                                                                              <w:marLeft w:val="0"/>
                                                                                                                                              <w:marRight w:val="0"/>
                                                                                                                                              <w:marTop w:val="0"/>
                                                                                                                                              <w:marBottom w:val="0"/>
                                                                                                                                              <w:divBdr>
                                                                                                                                                <w:top w:val="none" w:sz="0" w:space="0" w:color="auto"/>
                                                                                                                                                <w:left w:val="none" w:sz="0" w:space="0" w:color="auto"/>
                                                                                                                                                <w:bottom w:val="none" w:sz="0" w:space="0" w:color="auto"/>
                                                                                                                                                <w:right w:val="none" w:sz="0" w:space="0" w:color="auto"/>
                                                                                                                                              </w:divBdr>
                                                                                                                                              <w:divsChild>
                                                                                                                                                <w:div w:id="786125403">
                                                                                                                                                  <w:marLeft w:val="0"/>
                                                                                                                                                  <w:marRight w:val="0"/>
                                                                                                                                                  <w:marTop w:val="0"/>
                                                                                                                                                  <w:marBottom w:val="0"/>
                                                                                                                                                  <w:divBdr>
                                                                                                                                                    <w:top w:val="none" w:sz="0" w:space="0" w:color="auto"/>
                                                                                                                                                    <w:left w:val="none" w:sz="0" w:space="0" w:color="auto"/>
                                                                                                                                                    <w:bottom w:val="none" w:sz="0" w:space="0" w:color="auto"/>
                                                                                                                                                    <w:right w:val="none" w:sz="0" w:space="0" w:color="auto"/>
                                                                                                                                                  </w:divBdr>
                                                                                                                                                  <w:divsChild>
                                                                                                                                                    <w:div w:id="1287471376">
                                                                                                                                                      <w:marLeft w:val="0"/>
                                                                                                                                                      <w:marRight w:val="0"/>
                                                                                                                                                      <w:marTop w:val="0"/>
                                                                                                                                                      <w:marBottom w:val="0"/>
                                                                                                                                                      <w:divBdr>
                                                                                                                                                        <w:top w:val="none" w:sz="0" w:space="0" w:color="auto"/>
                                                                                                                                                        <w:left w:val="none" w:sz="0" w:space="0" w:color="auto"/>
                                                                                                                                                        <w:bottom w:val="none" w:sz="0" w:space="0" w:color="auto"/>
                                                                                                                                                        <w:right w:val="none" w:sz="0" w:space="0" w:color="auto"/>
                                                                                                                                                      </w:divBdr>
                                                                                                                                                      <w:divsChild>
                                                                                                                                                        <w:div w:id="1251163873">
                                                                                                                                                          <w:marLeft w:val="0"/>
                                                                                                                                                          <w:marRight w:val="0"/>
                                                                                                                                                          <w:marTop w:val="0"/>
                                                                                                                                                          <w:marBottom w:val="0"/>
                                                                                                                                                          <w:divBdr>
                                                                                                                                                            <w:top w:val="none" w:sz="0" w:space="0" w:color="auto"/>
                                                                                                                                                            <w:left w:val="none" w:sz="0" w:space="0" w:color="auto"/>
                                                                                                                                                            <w:bottom w:val="none" w:sz="0" w:space="0" w:color="auto"/>
                                                                                                                                                            <w:right w:val="none" w:sz="0" w:space="0" w:color="auto"/>
                                                                                                                                                          </w:divBdr>
                                                                                                                                                          <w:divsChild>
                                                                                                                                                            <w:div w:id="2041347439">
                                                                                                                                                              <w:marLeft w:val="0"/>
                                                                                                                                                              <w:marRight w:val="0"/>
                                                                                                                                                              <w:marTop w:val="0"/>
                                                                                                                                                              <w:marBottom w:val="0"/>
                                                                                                                                                              <w:divBdr>
                                                                                                                                                                <w:top w:val="none" w:sz="0" w:space="0" w:color="auto"/>
                                                                                                                                                                <w:left w:val="none" w:sz="0" w:space="0" w:color="auto"/>
                                                                                                                                                                <w:bottom w:val="none" w:sz="0" w:space="0" w:color="auto"/>
                                                                                                                                                                <w:right w:val="none" w:sz="0" w:space="0" w:color="auto"/>
                                                                                                                                                              </w:divBdr>
                                                                                                                                                              <w:divsChild>
                                                                                                                                                                <w:div w:id="928346621">
                                                                                                                                                                  <w:marLeft w:val="0"/>
                                                                                                                                                                  <w:marRight w:val="0"/>
                                                                                                                                                                  <w:marTop w:val="0"/>
                                                                                                                                                                  <w:marBottom w:val="0"/>
                                                                                                                                                                  <w:divBdr>
                                                                                                                                                                    <w:top w:val="none" w:sz="0" w:space="0" w:color="auto"/>
                                                                                                                                                                    <w:left w:val="none" w:sz="0" w:space="0" w:color="auto"/>
                                                                                                                                                                    <w:bottom w:val="none" w:sz="0" w:space="0" w:color="auto"/>
                                                                                                                                                                    <w:right w:val="none" w:sz="0" w:space="0" w:color="auto"/>
                                                                                                                                                                  </w:divBdr>
                                                                                                                                                                </w:div>
                                                                                                                                                                <w:div w:id="73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mmunityservices.act.gov.au/__data/assets/pdf_file/0015/1132080/Keeping_Children_and_Young_People_Safe.pdf" TargetMode="External"/><Relationship Id="rId4" Type="http://schemas.openxmlformats.org/officeDocument/2006/relationships/settings" Target="settings.xml"/><Relationship Id="rId9" Type="http://schemas.openxmlformats.org/officeDocument/2006/relationships/hyperlink" Target="https://form.act.gov.au/smartforms/csd/child-concern-repo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936B0-4153-47BB-A6F7-E5D818ED9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 B</dc:creator>
  <cp:keywords/>
  <dc:description/>
  <cp:lastModifiedBy>Prue B</cp:lastModifiedBy>
  <cp:revision>5</cp:revision>
  <dcterms:created xsi:type="dcterms:W3CDTF">2018-11-12T09:58:00Z</dcterms:created>
  <dcterms:modified xsi:type="dcterms:W3CDTF">2018-11-23T02:44:00Z</dcterms:modified>
</cp:coreProperties>
</file>